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B33" w:rsidRDefault="00E97B33" w:rsidP="00A7445F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</w:pPr>
    </w:p>
    <w:p w:rsidR="007A508F" w:rsidRPr="007A508F" w:rsidRDefault="007A508F" w:rsidP="00A7445F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2262A"/>
          <w:kern w:val="36"/>
          <w:sz w:val="48"/>
          <w:szCs w:val="48"/>
          <w:lang w:eastAsia="ru-RU"/>
        </w:rPr>
      </w:pPr>
      <w:proofErr w:type="gramStart"/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АДМИНИСТРАЦИЯ </w:t>
      </w:r>
      <w:r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 СЕЛЬСКОГО</w:t>
      </w:r>
      <w:proofErr w:type="gramEnd"/>
      <w:r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 ПОСЕЛЕНИЯ «НОМОКОНОВСКОЕ»</w:t>
      </w:r>
    </w:p>
    <w:p w:rsidR="007A508F" w:rsidRPr="007A508F" w:rsidRDefault="007A508F" w:rsidP="007A508F">
      <w:pPr>
        <w:shd w:val="clear" w:color="auto" w:fill="FFFFFF"/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</w:pP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>ПОСТАНОВЛЕНИЕ</w:t>
      </w:r>
    </w:p>
    <w:p w:rsidR="007A508F" w:rsidRPr="007A508F" w:rsidRDefault="00E97B33" w:rsidP="007A508F">
      <w:pPr>
        <w:shd w:val="clear" w:color="auto" w:fill="FFFFFF"/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       10.09.</w:t>
      </w:r>
      <w:r w:rsid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</w:t>
      </w:r>
      <w:r w:rsidR="007A508F" w:rsidRP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2024 года                           </w:t>
      </w:r>
      <w:r w:rsid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                                             </w:t>
      </w:r>
      <w:r w:rsidR="007A508F" w:rsidRP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> </w:t>
      </w:r>
      <w:r w:rsidR="00A7445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      </w:t>
      </w:r>
      <w:r w:rsidR="007A508F" w:rsidRP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№</w:t>
      </w:r>
      <w:r w:rsidR="00A22C09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17</w:t>
      </w:r>
      <w:bookmarkStart w:id="0" w:name="_GoBack"/>
      <w:bookmarkEnd w:id="0"/>
    </w:p>
    <w:p w:rsidR="007A508F" w:rsidRPr="007A508F" w:rsidRDefault="007A508F" w:rsidP="007A508F">
      <w:pPr>
        <w:shd w:val="clear" w:color="auto" w:fill="FFFFFF"/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с. </w:t>
      </w:r>
      <w:proofErr w:type="spellStart"/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>Номоконово</w:t>
      </w:r>
      <w:proofErr w:type="spellEnd"/>
    </w:p>
    <w:p w:rsidR="007A508F" w:rsidRPr="007A508F" w:rsidRDefault="007A508F" w:rsidP="00E97B33">
      <w:pPr>
        <w:shd w:val="clear" w:color="auto" w:fill="FFFFFF"/>
        <w:spacing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</w:pP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О своевременном включении отопления в образовательных, дошкольных и медицинских учреждениях, жилых домах и других зданиях населенных пунктов </w:t>
      </w:r>
      <w:r w:rsidR="00896D49" w:rsidRPr="00A7445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>сельского поселения «Номоконовское»</w:t>
      </w: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 в отопительный период 2024-2025 годов</w:t>
      </w:r>
    </w:p>
    <w:p w:rsidR="00E97B33" w:rsidRDefault="007A508F" w:rsidP="00E97B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 w:rsidRPr="007A508F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В соответствии со ст. 15 Федерального закона от 06.10.2013г. № 131-ФЗ «Об общих принципах организации местного самоуправления в РФ», в целях своевременного включения отопления в образовательных, дошкольных и медицинских учреждениях, жилых домах и других зданиях населенных пунктов муниципального района «Шилкинский район» в период 2024-2025 годов, администрация </w:t>
      </w:r>
      <w:r w:rsidR="00896D49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сельского поселения «Номоконовское»</w:t>
      </w:r>
      <w:r w:rsidRPr="007A508F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постановляет:</w:t>
      </w:r>
    </w:p>
    <w:p w:rsidR="00E97B33" w:rsidRDefault="00E97B33" w:rsidP="00E97B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62A"/>
          <w:sz w:val="24"/>
          <w:szCs w:val="24"/>
          <w:lang w:eastAsia="ru-RU"/>
        </w:rPr>
        <w:t>1.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Рекомендовать главе сельского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поселени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я «Номоконовское», директору МОУ «</w:t>
      </w:r>
      <w:proofErr w:type="spellStart"/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Номокон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о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вская</w:t>
      </w:r>
      <w:proofErr w:type="spellEnd"/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СОШ» 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а) обеспечить создание минимальных запасов твердого топлива на складах теплоснабжающих предприятий к началу предстоящего отопительного периода в объеме: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- при доставке топлива автотранспортом - не менее 7 суточного расхода;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</w:r>
      <w:r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б) обеспечить включение отопления: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 xml:space="preserve">в детских дошкольных учреждениях, школах, лечебных учреждениях, в жилых домах и других зданиях населенных пунктов 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сельского поселения «Номоконовское»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 15 сентября 2024 года.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2. В срок до 14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сентября 2024 года провести комиссионные проверки готовности к отопительному периоду 2024-2025 годов теплоснабжающих организаций, потребителей тепловой энергии.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По результатам проверок составить акт проверки с оформлением паспортов готовности в соответствии с Правилами оценки готовности к отопительному периоду, утвержденным приказом Министерства энергетики Российской Федераци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и от 12 марта 2013 года № 103.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3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. Акты проверок и паспорта готовности представить в срок до 20 сентября 2024 года в адрес Управления инвестиционной политики и развития инфраструктуры муниципального района «Шил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кинский район».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4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. Контроль за исполнением настоящего постановления 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оставляю за собой.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5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. </w:t>
      </w:r>
      <w:r w:rsidR="00A7445F" w:rsidRPr="00E97B33">
        <w:rPr>
          <w:rFonts w:ascii="Arial" w:hAnsi="Arial" w:cs="Arial"/>
          <w:sz w:val="24"/>
          <w:szCs w:val="24"/>
        </w:rPr>
        <w:t>Опубликовать настоящее постановление и разместить на официальном сайте  в информационно-телекоммуникационной сети «Интернет».</w:t>
      </w:r>
      <w:r>
        <w:rPr>
          <w:rFonts w:ascii="Arial" w:hAnsi="Arial" w:cs="Arial"/>
          <w:sz w:val="24"/>
          <w:szCs w:val="24"/>
        </w:rPr>
        <w:t xml:space="preserve"> </w:t>
      </w:r>
    </w:p>
    <w:p w:rsidR="00A7445F" w:rsidRPr="00E97B33" w:rsidRDefault="00A7445F" w:rsidP="00E97B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 w:rsidRPr="00E97B33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97B33">
        <w:rPr>
          <w:rFonts w:ascii="Arial" w:hAnsi="Arial" w:cs="Arial"/>
          <w:sz w:val="24"/>
          <w:szCs w:val="24"/>
        </w:rPr>
        <w:t xml:space="preserve">Номоконовское»   </w:t>
      </w:r>
      <w:proofErr w:type="gramEnd"/>
      <w:r w:rsidRPr="00E97B33">
        <w:rPr>
          <w:rFonts w:ascii="Arial" w:hAnsi="Arial" w:cs="Arial"/>
          <w:sz w:val="24"/>
          <w:szCs w:val="24"/>
        </w:rPr>
        <w:t xml:space="preserve">               С.В. Алексеева</w:t>
      </w:r>
    </w:p>
    <w:p w:rsidR="00A7445F" w:rsidRPr="00A7445F" w:rsidRDefault="00A7445F" w:rsidP="00A7445F">
      <w:pPr>
        <w:shd w:val="clear" w:color="auto" w:fill="FFFFFF"/>
        <w:spacing w:after="100" w:afterAutospacing="1" w:line="240" w:lineRule="auto"/>
        <w:ind w:left="360"/>
        <w:jc w:val="both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</w:p>
    <w:p w:rsidR="005D00FD" w:rsidRDefault="005D00FD"/>
    <w:sectPr w:rsidR="005D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025275"/>
    <w:multiLevelType w:val="hybridMultilevel"/>
    <w:tmpl w:val="8620F7B8"/>
    <w:lvl w:ilvl="0" w:tplc="EB0E2C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62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08F"/>
    <w:rsid w:val="005D00FD"/>
    <w:rsid w:val="007A508F"/>
    <w:rsid w:val="00896D49"/>
    <w:rsid w:val="00A22C09"/>
    <w:rsid w:val="00A7445F"/>
    <w:rsid w:val="00E9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F7966-07BE-4136-B306-DF0CE800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4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cp:lastPrinted>2024-09-16T05:11:00Z</cp:lastPrinted>
  <dcterms:created xsi:type="dcterms:W3CDTF">2024-09-12T23:38:00Z</dcterms:created>
  <dcterms:modified xsi:type="dcterms:W3CDTF">2024-09-16T05:12:00Z</dcterms:modified>
</cp:coreProperties>
</file>