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3AD" w:rsidRDefault="00F373AD" w:rsidP="00F373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ПРОЕКТ</w:t>
      </w:r>
    </w:p>
    <w:p w:rsidR="00157184" w:rsidRDefault="006F3CED" w:rsidP="001571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7184" w:rsidRPr="006F3CED" w:rsidRDefault="00157184" w:rsidP="0015718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F3CED">
        <w:rPr>
          <w:rFonts w:ascii="Arial" w:hAnsi="Arial" w:cs="Arial"/>
          <w:b/>
          <w:sz w:val="32"/>
          <w:szCs w:val="32"/>
        </w:rPr>
        <w:t>Совет сель</w:t>
      </w:r>
      <w:r w:rsidR="00692A93" w:rsidRPr="006F3CED">
        <w:rPr>
          <w:rFonts w:ascii="Arial" w:hAnsi="Arial" w:cs="Arial"/>
          <w:b/>
          <w:sz w:val="32"/>
          <w:szCs w:val="32"/>
        </w:rPr>
        <w:t>ского поселения «Номоконовское</w:t>
      </w:r>
      <w:r w:rsidRPr="006F3CED">
        <w:rPr>
          <w:rFonts w:ascii="Arial" w:hAnsi="Arial" w:cs="Arial"/>
          <w:b/>
          <w:sz w:val="32"/>
          <w:szCs w:val="32"/>
        </w:rPr>
        <w:t>»</w:t>
      </w:r>
    </w:p>
    <w:p w:rsidR="00157184" w:rsidRPr="006F3CED" w:rsidRDefault="00157184" w:rsidP="001571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7184" w:rsidRPr="006F3CED" w:rsidRDefault="00157184" w:rsidP="001571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CED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92A93" w:rsidRDefault="00692A93" w:rsidP="001571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184" w:rsidRDefault="00692A93" w:rsidP="00692A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«</w:t>
      </w:r>
      <w:r w:rsidR="00F373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»   </w:t>
      </w:r>
      <w:r w:rsidR="006F3CE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2021</w:t>
      </w:r>
      <w:r w:rsidR="0015718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F373AD">
        <w:rPr>
          <w:rFonts w:ascii="Times New Roman" w:hAnsi="Times New Roman" w:cs="Times New Roman"/>
          <w:sz w:val="28"/>
          <w:szCs w:val="28"/>
        </w:rPr>
        <w:t xml:space="preserve">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№ </w:t>
      </w:r>
      <w:r w:rsidR="00F373A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57184" w:rsidRDefault="00157184" w:rsidP="001571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184" w:rsidRPr="006F3CED" w:rsidRDefault="00157184" w:rsidP="001571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CED">
        <w:rPr>
          <w:rFonts w:ascii="Times New Roman" w:hAnsi="Times New Roman" w:cs="Times New Roman"/>
          <w:b/>
          <w:sz w:val="28"/>
          <w:szCs w:val="28"/>
        </w:rPr>
        <w:t>О внесении изменений и дополнений в Устав сель</w:t>
      </w:r>
      <w:r w:rsidR="00692A93" w:rsidRPr="006F3CED">
        <w:rPr>
          <w:rFonts w:ascii="Times New Roman" w:hAnsi="Times New Roman" w:cs="Times New Roman"/>
          <w:b/>
          <w:sz w:val="28"/>
          <w:szCs w:val="28"/>
        </w:rPr>
        <w:t>ского поселения «Номоконовское</w:t>
      </w:r>
      <w:r w:rsidRPr="006F3CED">
        <w:rPr>
          <w:rFonts w:ascii="Times New Roman" w:hAnsi="Times New Roman" w:cs="Times New Roman"/>
          <w:b/>
          <w:sz w:val="28"/>
          <w:szCs w:val="28"/>
        </w:rPr>
        <w:t>»</w:t>
      </w:r>
    </w:p>
    <w:p w:rsidR="00157184" w:rsidRDefault="00157184" w:rsidP="001571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(в редакции Федерального закона от 22.12.2020 № 445-ФЗ), Уставом сель</w:t>
      </w:r>
      <w:r w:rsidR="00692A93">
        <w:rPr>
          <w:rFonts w:ascii="Times New Roman" w:hAnsi="Times New Roman" w:cs="Times New Roman"/>
          <w:sz w:val="28"/>
          <w:szCs w:val="28"/>
        </w:rPr>
        <w:t>ского поселения «Номоконовское</w:t>
      </w:r>
      <w:r>
        <w:rPr>
          <w:rFonts w:ascii="Times New Roman" w:hAnsi="Times New Roman" w:cs="Times New Roman"/>
          <w:sz w:val="28"/>
          <w:szCs w:val="28"/>
        </w:rPr>
        <w:t xml:space="preserve">», Совет сельского </w:t>
      </w:r>
      <w:r w:rsidR="00692A93">
        <w:rPr>
          <w:rFonts w:ascii="Times New Roman" w:hAnsi="Times New Roman" w:cs="Times New Roman"/>
          <w:sz w:val="28"/>
          <w:szCs w:val="28"/>
        </w:rPr>
        <w:t>поселения «Номоконовское</w:t>
      </w:r>
      <w:r>
        <w:rPr>
          <w:rFonts w:ascii="Times New Roman" w:hAnsi="Times New Roman" w:cs="Times New Roman"/>
          <w:sz w:val="28"/>
          <w:szCs w:val="28"/>
        </w:rPr>
        <w:t>» решил: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следующие изменения и дополнения в Устав сель</w:t>
      </w:r>
      <w:r w:rsidR="00692A93">
        <w:rPr>
          <w:rFonts w:ascii="Times New Roman" w:hAnsi="Times New Roman" w:cs="Times New Roman"/>
          <w:sz w:val="28"/>
          <w:szCs w:val="28"/>
        </w:rPr>
        <w:t>ского поселения «Номоконовское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57184" w:rsidRDefault="00157184" w:rsidP="00157184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eastAsia="Times New Roman" w:hAnsi="Times New Roman" w:cs="Times New Roman"/>
          <w:sz w:val="28"/>
          <w:szCs w:val="28"/>
        </w:rPr>
        <w:t>Часть 2 статьи 17 изложить в следующей редакции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уставом сельского поселения,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граждан.».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</w:rPr>
        <w:t>2) Устав дополнить статьёй 17.1 следующего содержания:</w:t>
      </w:r>
    </w:p>
    <w:p w:rsidR="00157184" w:rsidRDefault="00157184" w:rsidP="001571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«Статья 17.1. Инициативные проекты</w:t>
      </w:r>
    </w:p>
    <w:p w:rsidR="00157184" w:rsidRDefault="00157184" w:rsidP="001571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 целях реализации мероприятий, имеющих приоритетное значение для жителей сельского поселения или его части, по решению вопросов местного значения или иных вопросов, право решения которых предоставлено органам местного самоуправления сельского поселения, в администрацию сельского поселения может быть внесен инициативный проект.</w:t>
      </w:r>
    </w:p>
    <w:p w:rsidR="00157184" w:rsidRDefault="00157184" w:rsidP="001571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Порядок определения части территории сельского поселения, на которой могут реализовываться инициативные проекты, устанавливается нормативным правовым актом Совета сельского поселения.</w:t>
      </w:r>
    </w:p>
    <w:p w:rsidR="00157184" w:rsidRDefault="00157184" w:rsidP="001571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 инициативой о внесении инициативного проекта вправе выступить инициативная группа численностью не менее десяти граждан, достигших шестнадцатилетнего возраста и проживающих на территории сельского поселения, органы территориального общественного самоуправления, сельский староста (далее – инициаторы проекта). Минимальная численность инициативной группы может быть уменьшена нормативным правовым актом Совета сельского поселения. Право выступить инициатором проекта в соответствии с нормативным правовым актом Совета сельского поселения может быть предоставлено также иным лицам, осуществляющим деятельность на территории сельского поселения.</w:t>
      </w:r>
    </w:p>
    <w:p w:rsidR="00157184" w:rsidRDefault="00157184" w:rsidP="001571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Порядок выдвижения, внесения, обсуждения, рассмотрения инициативных проектов, а также проведения их конкурсного отбора устанавливается нормативным правовым актом Совета сельского поселения в соответствии с Федеральным законом № 131-ФЗ.».</w:t>
      </w:r>
    </w:p>
    <w:p w:rsidR="00157184" w:rsidRDefault="00157184" w:rsidP="0015718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Статью 19 Устава дополнить частью 3.1 следующего содержания:</w:t>
      </w:r>
    </w:p>
    <w:p w:rsidR="00157184" w:rsidRDefault="00157184" w:rsidP="0015718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3.1. Органы территориального общественного самоуправления могут выдвигать инициативный проект в качестве инициаторов проекта.».</w:t>
      </w:r>
    </w:p>
    <w:p w:rsidR="00157184" w:rsidRDefault="00157184" w:rsidP="0015718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Часть 1 статьи 21 Устава изложить в следующей редакции 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обсуждения вопросов внесения инициативных проектов и их рассмотрения, осуществления территориального общественного самоуправления на части территории сельского поселения могут проводиться собрания граждан.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Часть 2 статьи 21 Устава дополнить абзацем 5 следующего содержания: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сельского поселения.».</w:t>
      </w:r>
    </w:p>
    <w:p w:rsidR="00157184" w:rsidRDefault="00157184" w:rsidP="0015718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Часть 2 статьи 23 Устава изложить в следующей редакции 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В опросе граждан имеют право участвовать жители сельского поселения, обладающие избирательным правом. В опросе граждан по вопросу выявления мнения граждан о поддержке инициативного проекта вправе участвовать жители сельского поселения или его части, в которых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предлагается реализовать инициативный проект, достигшие шестнадцатилетнего возраста.».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Часть 3 статьи 23 Устава дополнить пунктом 3 следующего содержания: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«3) жителей сельского поселения или его части, в которых предлагается реализовать инициативный проект, достигших шестнадцатилетнего возраста, – для выявления мнения граждан о поддержке данного инициативного проекта.».</w:t>
      </w:r>
    </w:p>
    <w:p w:rsidR="00157184" w:rsidRDefault="00157184" w:rsidP="0015718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Часть 5 статьи 23 Устава изложить в следующей редакции: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«5. Решение о назначении опроса граждан принимается Советом сельского поселения. Для проведения опроса граждан может использоваться официальный сайт сельского поселения в информационно-телекоммуникационной сети «Интернет».».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Часть 1 статьи 37 Устава изложить в следующей редакции:</w:t>
      </w:r>
    </w:p>
    <w:p w:rsidR="00157184" w:rsidRDefault="00157184" w:rsidP="00157184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 Проекты муниципальных правовых актов сельского поселения могут вноситься депутатами Совета сельского поселения, главой сельского поселения, органами территориального общественного самоуправления, инициативными группами граждан, прокурором Шилкинского района.».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7184" w:rsidRPr="00692A93" w:rsidRDefault="00157184" w:rsidP="00157184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92A9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Глава сельского поселения </w:t>
      </w:r>
    </w:p>
    <w:p w:rsidR="00157184" w:rsidRPr="00692A93" w:rsidRDefault="00692A93" w:rsidP="00157184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92A93">
        <w:rPr>
          <w:rFonts w:ascii="Times New Roman" w:eastAsia="SimSun" w:hAnsi="Times New Roman" w:cs="Times New Roman"/>
          <w:sz w:val="28"/>
          <w:szCs w:val="28"/>
          <w:lang w:eastAsia="zh-CN"/>
        </w:rPr>
        <w:t>«Номоконовское</w:t>
      </w:r>
      <w:r w:rsidR="00157184" w:rsidRPr="00692A9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»                                          </w:t>
      </w:r>
      <w:r w:rsidRPr="00692A9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</w:t>
      </w:r>
      <w:r w:rsidR="00157184" w:rsidRPr="00692A9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692A93">
        <w:rPr>
          <w:rFonts w:ascii="Times New Roman" w:eastAsia="SimSun" w:hAnsi="Times New Roman" w:cs="Times New Roman"/>
          <w:sz w:val="28"/>
          <w:szCs w:val="28"/>
          <w:lang w:eastAsia="zh-CN"/>
        </w:rPr>
        <w:t>С.В. Алексеева</w:t>
      </w:r>
    </w:p>
    <w:p w:rsidR="002B14B1" w:rsidRPr="00692A93" w:rsidRDefault="002B14B1">
      <w:pPr>
        <w:rPr>
          <w:sz w:val="28"/>
          <w:szCs w:val="28"/>
        </w:rPr>
      </w:pPr>
    </w:p>
    <w:sectPr w:rsidR="002B14B1" w:rsidRPr="00692A93" w:rsidSect="002B1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2"/>
  </w:compat>
  <w:rsids>
    <w:rsidRoot w:val="00157184"/>
    <w:rsid w:val="00157184"/>
    <w:rsid w:val="002B14B1"/>
    <w:rsid w:val="00692A93"/>
    <w:rsid w:val="006F3CED"/>
    <w:rsid w:val="00F0773E"/>
    <w:rsid w:val="00F3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3112DE-9112-4D90-8928-01010CF19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184"/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7184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F3C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3CED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111</cp:lastModifiedBy>
  <cp:revision>7</cp:revision>
  <cp:lastPrinted>2021-05-14T00:43:00Z</cp:lastPrinted>
  <dcterms:created xsi:type="dcterms:W3CDTF">2021-04-29T05:08:00Z</dcterms:created>
  <dcterms:modified xsi:type="dcterms:W3CDTF">2021-05-14T00:45:00Z</dcterms:modified>
</cp:coreProperties>
</file>