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D1E2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              ПРОЕКТ</w:t>
      </w: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АДМИНИСТРАЦИЯ  СЕЛЬСКОГО ПОСЕЛЕНИЯ "НОМОКОНОВСКОЕ"</w:t>
      </w: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32"/>
        </w:rPr>
      </w:pP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hanging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ПОСТАНОВЛЕНИЕ</w:t>
      </w: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32"/>
        </w:rPr>
      </w:pP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2026 года</w:t>
        <w:tab/>
        <w:tab/>
        <w:t xml:space="preserve"> № </w:t>
      </w:r>
    </w:p>
    <w:p>
      <w:pPr>
        <w:tabs>
          <w:tab w:val="left" w:pos="0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sz w:val="28"/>
        </w:rPr>
      </w:pPr>
    </w:p>
    <w:p>
      <w:pPr>
        <w:tabs>
          <w:tab w:val="left" w:pos="0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tabs>
          <w:tab w:val="left" w:pos="0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Номоконово</w:t>
      </w: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tabs>
          <w:tab w:val="left" w:pos="708" w:leader="none"/>
          <w:tab w:val="center" w:pos="4677" w:leader="none"/>
          <w:tab w:val="right" w:pos="9355" w:leader="none"/>
        </w:tabs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pStyle w:val="P1"/>
        <w:rPr>
          <w:rFonts w:ascii="Times New Roman" w:hAnsi="Times New Roman"/>
        </w:rPr>
      </w:pPr>
      <w:r>
        <w:rPr>
          <w:rFonts w:ascii="Times New Roman" w:hAnsi="Times New Roman"/>
        </w:rPr>
        <w:t>Об установлении принятия решений о признании безнадежной к взысканию задолженности по платежам в бюджет сельского поселения "Номоконовское"</w:t>
      </w:r>
    </w:p>
    <w:p>
      <w:pPr>
        <w:pStyle w:val="P2"/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0"/>
          <w:sz w:val="24"/>
        </w:rPr>
      </w:pPr>
    </w:p>
    <w:p>
      <w:pPr>
        <w:pStyle w:val="P2"/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0"/>
          <w:sz w:val="24"/>
        </w:rPr>
      </w:pPr>
    </w:p>
    <w:p>
      <w:pPr>
        <w:pStyle w:val="P2"/>
        <w:suppressAutoHyphens w:val="1"/>
        <w:spacing w:after="0" w:beforeAutospacing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 xml:space="preserve">В соответствии со статьей 47.2 </w:t>
      </w:r>
      <w:r>
        <w:rPr>
          <w:rFonts w:ascii="Times New Roman" w:hAnsi="Times New Roman"/>
          <w:b w:val="0"/>
          <w:sz w:val="24"/>
        </w:rPr>
        <w:fldChar w:fldCharType="begin"/>
      </w:r>
      <w:r>
        <w:rPr>
          <w:rFonts w:ascii="Times New Roman" w:hAnsi="Times New Roman"/>
          <w:b w:val="0"/>
          <w:sz w:val="24"/>
        </w:rPr>
        <w:instrText>HYPERLINK "http://rnla-service.scli.ru:8080/rnla-links/ws/content/act/8f21b21c-a408-42c4-b9fe-a939b863c84a.html?rnd=1568585297"</w:instrText>
      </w:r>
      <w:r>
        <w:rPr>
          <w:rFonts w:ascii="Times New Roman" w:hAnsi="Times New Roman"/>
          <w:b w:val="0"/>
          <w:sz w:val="24"/>
        </w:rPr>
        <w:fldChar w:fldCharType="separate"/>
      </w:r>
      <w:r>
        <w:rPr>
          <w:rStyle w:val="C2"/>
          <w:rFonts w:ascii="Times New Roman" w:hAnsi="Times New Roman"/>
          <w:b w:val="0"/>
          <w:sz w:val="24"/>
        </w:rPr>
        <w:t>Бюджетного кодекса Российской Федерации</w:t>
      </w:r>
      <w:r>
        <w:rPr>
          <w:rFonts w:ascii="Times New Roman" w:hAnsi="Times New Roman"/>
          <w:b w:val="0"/>
          <w:sz w:val="24"/>
        </w:rPr>
        <w:fldChar w:fldCharType="end"/>
      </w:r>
      <w:r>
        <w:rPr>
          <w:rFonts w:ascii="Times New Roman" w:hAnsi="Times New Roman"/>
          <w:b w:val="0"/>
          <w:sz w:val="24"/>
        </w:rPr>
        <w:t xml:space="preserve">, Постановлением Правительства Российской Федерации от 06.05.2016 г. № 393 «Об общих требованиях к порядку принятия решений о признании безнадежной к взысканию задолженности по платежам в бюджеты бюджетной системы РФ», Решением Совета  сельского поселения "Номоконовское"» от 18.11.2014 г. № 66 «Об утверждении Положения о бюджетном процессе в сельском поселении "Номоконовское", администрация сельского поселения "Номоконовское" </w:t>
      </w:r>
      <w:r>
        <w:rPr>
          <w:rFonts w:ascii="Times New Roman" w:hAnsi="Times New Roman"/>
          <w:sz w:val="24"/>
        </w:rPr>
        <w:t>постановляет:</w:t>
      </w:r>
    </w:p>
    <w:p>
      <w:pPr>
        <w:pStyle w:val="P2"/>
        <w:suppressAutoHyphens w:val="1"/>
        <w:spacing w:after="0" w:beforeAutospacing="0" w:afterAutospacing="0"/>
        <w:ind w:firstLine="709"/>
        <w:jc w:val="both"/>
        <w:rPr>
          <w:rFonts w:ascii="Times New Roman" w:hAnsi="Times New Roman"/>
          <w:b w:val="0"/>
          <w:sz w:val="24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Утвердить прилагаемые Порядок принятия решения о признании безнадежной к взысканию задолженности по платежам в бюджеты бюджетной системы Российской Федерации (приложение № 1).</w:t>
      </w:r>
    </w:p>
    <w:p>
      <w:pPr>
        <w:pStyle w:val="P3"/>
        <w:shd w:val="clear" w:fill="FFFFFF"/>
        <w:suppressAutoHyphens w:val="1"/>
        <w:spacing w:before="0"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Утвердить Положение о комиссии по поступлению и выбытию активов, в целях подготовки решений о признании безнадежной к взысканию задолженности по платежам в бюджет сельского поселения "Номоконовское" (приложение № 2).</w:t>
      </w:r>
    </w:p>
    <w:p>
      <w:pPr>
        <w:pStyle w:val="P3"/>
        <w:shd w:val="clear" w:fill="FFFFFF"/>
        <w:suppressAutoHyphens w:val="1"/>
        <w:spacing w:before="0"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Создать комиссию по поступлению и выбытию активов, в целях подготовки решений о признании безнадежной к взысканию задолженности по платежам в бюджет сельского поселения "Номоконовское".</w:t>
      </w:r>
    </w:p>
    <w:p>
      <w:pPr>
        <w:pStyle w:val="P5"/>
        <w:shd w:val="clear" w:fill="FFFFFF"/>
        <w:spacing w:beforeAutospacing="0" w:afterAutospacing="0"/>
        <w:jc w:val="both"/>
        <w:rPr>
          <w:rFonts w:ascii="Times New Roman" w:hAnsi="Times New Roman"/>
          <w:color w:val="444444"/>
          <w:sz w:val="24"/>
        </w:rPr>
      </w:pPr>
      <w:r>
        <w:rPr>
          <w:rFonts w:ascii="Times New Roman" w:hAnsi="Times New Roman"/>
          <w:sz w:val="24"/>
        </w:rPr>
        <w:t xml:space="preserve">   4.Настоящее постановление   обнародовать на информационном стенде администрации  и на официальном сайте «шилкинский.рф».</w:t>
      </w:r>
    </w:p>
    <w:p>
      <w:pPr>
        <w:pStyle w:val="P6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5. Постановление вступает в силу после его официального опубликования (обнародования)</w:t>
      </w:r>
      <w:r>
        <w:rPr>
          <w:rFonts w:ascii="Times New Roman" w:hAnsi="Times New Roman"/>
          <w:b w:val="1"/>
          <w:sz w:val="24"/>
        </w:rPr>
        <w:t xml:space="preserve"> </w:t>
      </w:r>
    </w:p>
    <w:p>
      <w:pPr>
        <w:shd w:val="clear" w:fill="FFFFFF"/>
        <w:suppressAutoHyphens w:val="1"/>
        <w:spacing w:after="0" w:beforeAutospacing="0" w:afterAutospacing="0"/>
        <w:ind w:hanging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6. Контроль за исполнением настоящего постановления возложить на главного бухгалтера администрации  сельского поселения "Номоконовское" Латышеву И.Ф.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</w:p>
    <w:p>
      <w:pPr>
        <w:suppressAutoHyphens w:val="1"/>
        <w:spacing w:after="0" w:beforeAutospacing="0" w:afterAutospacing="0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Глава сельского поселения "Номоконовское"</w:t>
        <w:tab/>
        <w:tab/>
        <w:t xml:space="preserve">          С.В. Алексеева</w:t>
        <w:tab/>
      </w:r>
      <w:r>
        <w:rPr>
          <w:rFonts w:ascii="Times New Roman" w:hAnsi="Times New Roman"/>
          <w:sz w:val="28"/>
        </w:rPr>
        <w:tab/>
        <w:tab/>
        <w:tab/>
        <w:tab/>
        <w:tab/>
        <w:tab/>
        <w:t xml:space="preserve">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</w:rPr>
        <w:t xml:space="preserve">Приложение № 1 к Постановлению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 сельского поселения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"Номококоновское"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    2026 года №  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pStyle w:val="P1"/>
        <w:rPr>
          <w:rFonts w:ascii="Times New Roman" w:hAnsi="Times New Roman"/>
        </w:rPr>
      </w:pPr>
      <w:r>
        <w:rPr>
          <w:rFonts w:ascii="Times New Roman" w:hAnsi="Times New Roman"/>
        </w:rPr>
        <w:t>Порядок принятия решений о признании безнадежной к взысканию задолженности по платежам в местный бюджет.</w:t>
      </w:r>
    </w:p>
    <w:p>
      <w:pPr>
        <w:suppressAutoHyphens w:val="1"/>
        <w:spacing w:after="0" w:beforeAutospacing="0" w:afterAutospacing="0"/>
        <w:ind w:firstLine="0"/>
        <w:rPr>
          <w:rFonts w:ascii="Times New Roman" w:hAnsi="Times New Roman"/>
        </w:rPr>
      </w:pPr>
    </w:p>
    <w:p>
      <w:pPr>
        <w:pStyle w:val="P4"/>
        <w:spacing w:before="240" w:after="24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I. Общие положения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Настоящий порядок определяет основания и процедуру признания безнадежной к взысканию задолженности по платежам в бюджет сельского поселения "Номоконовское"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Настоящий порядок устанавливает требования к порядку принятия решения о признании безнадежной к взысканию задолженности в части сумм по неналоговым доходам в бюджет сельского поселения "Номоконовское" 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Настоящие требования не распространяются на платежи, установленные законодательством о налогах и сборах, законодательством Российской Федерации о страховых взносах, таможенным законодательством Таможенного союза и законодательством Российской Федерации о таможенном регулировании.</w:t>
      </w:r>
    </w:p>
    <w:p>
      <w:pPr>
        <w:pStyle w:val="P4"/>
        <w:spacing w:before="240" w:after="24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II. Общие требования к порядку принятия решения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Основаниями для принятия администраторами доходов бюджетов решения, о признании безнадежной к взысканию задолженности по платежам в бюджет являются законодательно установленные случаи: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завершения процедуры банкротства гражданина, индивидуального предпринимателя в соответствии с Федеральным законом от 26 октября 2002 года N 127-ФЗ "О несостоятельности (банкротстве)"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исключения юридического лица по решению регистрирующего органа из единого государственного реестра юридических лиц и наличия,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учёте.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Наряду со случаями, предусмотренными пунктом 1 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Документами, подтверждающими случаи признания безнадежной к взысканию задолженности по платежам в бюджет  сельского поселения "Номоконовское" являются: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Выписка из отчетности администратора доходов бюджета об учитываемых суммах задолженности по уплате платежей в бюджет муниципального района (приложение 1.1);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Справка администратора доходов бюджета о принятых мерах по обеспечению взыскания задолженности по платежам в бюджет сельского поселения "Номоконовское" 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Документы, подтверждающие случаи признания безнадежной к взысканию задолженности по платежам в бюджет сельского поселения "Номоконовское", в том числе: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"https://normativ.kontur.ru/document?moduleId=1&amp;documentId=363900" \l "l129" \t "_blank"</w:instrText>
      </w:r>
      <w:r>
        <w:rPr>
          <w:rFonts w:ascii="Times New Roman" w:hAnsi="Times New Roman"/>
          <w:sz w:val="24"/>
        </w:rPr>
        <w:fldChar w:fldCharType="separate"/>
      </w:r>
      <w:r>
        <w:rPr>
          <w:rStyle w:val="C2"/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 или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"https://normativ.kontur.ru/document?moduleId=1&amp;documentId=363900" \l "l537" \t "_blank"</w:instrText>
      </w:r>
      <w:r>
        <w:rPr>
          <w:rFonts w:ascii="Times New Roman" w:hAnsi="Times New Roman"/>
          <w:sz w:val="24"/>
        </w:rPr>
        <w:fldChar w:fldCharType="separate"/>
      </w:r>
      <w:r>
        <w:rPr>
          <w:rStyle w:val="C2"/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 части 1 статьи 46 Федерального закона "Об исполнительном производстве";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постановление о прекращении исполнения постановления о назначении административного наказания;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содержащий сведения из Единого федерального реестра сведений о банкротстве, о завершении процедуры внесудебного банкротства гражданина.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Решения о признании безнадежной к взысканию задолженности по платежам в бюджет, принимается отдельно по каждому юридическому лицу, индивидуальному предпринимателю или физическому лицу по коду вида доходов бюджета.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Решение о признании безнадежной к взысканию задолженности по платежам в бюджет сельского поселения "Номоконовское" оформляется актом (приложение 1.2.), содержащим следующую информацию: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Полное наименование организации (фамилия, имя, отчество физического лица);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Сведения о платеже, по которому возникла задолженность;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Код классификации доходов бюджета сельского поселения "Номоконовское", по которому учитывается задолженность по платежам в бюджет сельского поселения "Номоконовское", его наименование;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Сумма задолженности по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 Сумма задолженности по пеням и штрафам по соответствующим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4.7. Дата принятия решения о признании безнадежной к взысканию задолженности по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4.8. Подписи членов комиссии.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Оформленный комиссией акт о признании безнадежной к взысканию задолженности по платежам в бюджет сельского поселения "Номоконовское" утверждается руководителем администратора доходов бюджета.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  <w:t>ПРИЛОЖЕНИЕ 1.1.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Порядку принятия решений о признании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безнадёжной к взысканию задолженности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платежам в местный бюджет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b w:val="1"/>
          <w:sz w:val="28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28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ВЫПИСКА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из отчетности______________________________________________________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(администратор доходов)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учитываемых суммах задолженности по уплате платежей в бюджет сельского поселения "Номоконовское"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организации, ИНН/КПП, Ф.И.О. физического лица, ИНН при наличии)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 состоянию на _______________________ года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tbl>
      <w:tblPr>
        <w:tblW w:w="10647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1E0"/>
      </w:tblPr>
      <w:tblGrid/>
      <w:tr>
        <w:trPr>
          <w:trHeight w:hRule="atLeast" w:val="433"/>
        </w:trPr>
        <w:tc>
          <w:tcPr>
            <w:tcW w:w="648" w:type="dxa"/>
            <w:vMerge w:val="restart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726" w:type="dxa"/>
            <w:vMerge w:val="restart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дохода</w:t>
            </w:r>
          </w:p>
        </w:tc>
        <w:tc>
          <w:tcPr>
            <w:tcW w:w="2332" w:type="dxa"/>
            <w:vMerge w:val="restart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возникновения задолженности</w:t>
            </w:r>
          </w:p>
        </w:tc>
        <w:tc>
          <w:tcPr>
            <w:tcW w:w="2184" w:type="dxa"/>
            <w:vMerge w:val="restart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задолженность</w:t>
            </w:r>
          </w:p>
        </w:tc>
        <w:tc>
          <w:tcPr>
            <w:tcW w:w="3756" w:type="dxa"/>
            <w:gridSpan w:val="3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>
        <w:trPr>
          <w:trHeight w:hRule="atLeast" w:val="497"/>
        </w:trPr>
        <w:tc>
          <w:tcPr>
            <w:tcW w:w="648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6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2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84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 долг</w:t>
            </w:r>
          </w:p>
        </w:tc>
        <w:tc>
          <w:tcPr>
            <w:tcW w:w="117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пени</w:t>
            </w:r>
          </w:p>
        </w:tc>
        <w:tc>
          <w:tcPr>
            <w:tcW w:w="129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uppressAutoHyphens w:val="1"/>
              <w:spacing w:after="0" w:beforeAutospacing="0" w:afterAutospacing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штрафы</w:t>
            </w:r>
          </w:p>
        </w:tc>
      </w:tr>
      <w:tr>
        <w:trPr>
          <w:trHeight w:hRule="atLeast" w:val="280"/>
        </w:trPr>
        <w:tc>
          <w:tcPr>
            <w:tcW w:w="64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2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33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18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</w:tr>
      <w:tr>
        <w:trPr>
          <w:trHeight w:hRule="atLeast" w:val="280"/>
        </w:trPr>
        <w:tc>
          <w:tcPr>
            <w:tcW w:w="64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2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33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18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</w:tr>
      <w:tr>
        <w:trPr>
          <w:trHeight w:hRule="atLeast" w:val="280"/>
        </w:trPr>
        <w:tc>
          <w:tcPr>
            <w:tcW w:w="64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2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33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18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</w:tr>
      <w:tr>
        <w:trPr>
          <w:trHeight w:hRule="atLeast" w:val="280"/>
        </w:trPr>
        <w:tc>
          <w:tcPr>
            <w:tcW w:w="2375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233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18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2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1"/>
              <w:spacing w:after="0" w:beforeAutospacing="0" w:afterAutospacing="0"/>
              <w:ind w:firstLine="0"/>
              <w:rPr>
                <w:rFonts w:ascii="Times New Roman" w:hAnsi="Times New Roman"/>
              </w:rPr>
            </w:pPr>
          </w:p>
        </w:tc>
      </w:tr>
    </w:tbl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0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Главный бухгалтер                            ________________                                  ________________</w:t>
      </w:r>
    </w:p>
    <w:p>
      <w:pPr>
        <w:suppressAutoHyphens w:val="1"/>
        <w:spacing w:after="0" w:beforeAutospacing="0" w:afterAutospacing="0"/>
        <w:ind w:firstLine="0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         МП (подпись</w:t>
      </w:r>
      <w:r>
        <w:rPr>
          <w:rFonts w:ascii="Times New Roman" w:hAnsi="Times New Roman"/>
          <w:i w:val="1"/>
          <w:sz w:val="14"/>
        </w:rPr>
        <w:t xml:space="preserve">)   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 (Ф.И.О)                                                                  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  <w:t>ПРИЛОЖЕНИЕ 1.2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Порядку принятия решений о признании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безнадёжной к взысканию задолженности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платежам в местный бюджет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УТВЕРЖДАЮ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Глава с.п. "Номоконовское"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___________________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(Ф.И.О)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b w:val="1"/>
          <w:sz w:val="28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признании безнадёжной к взысканию задолженности по платежам в бюджет сельского поселения "Номоконовское"</w:t>
      </w:r>
    </w:p>
    <w:p>
      <w:pPr>
        <w:suppressAutoHyphens w:val="1"/>
        <w:spacing w:before="240" w:after="24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«____»____________20___г.                                                                                                     № 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(полное наименование организации, фамилия, имя, отчество физического лица)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(ИНН, ОГРН, КПП)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Сведения о платеже, по которому возникла задолженность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(КДБ и его полное наименование)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сумма задолженности _________________________ рублей ________ копеек,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том числе: основной долг -____________________ рублей ________ копеек, пени -_______________________________________ рублей ________ копеек,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штрафы-____________________________________ рублей ________ копеек,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(указываются конкретные документы с указанием реквизитов) «_____»____________20___г.</w:t>
      </w:r>
    </w:p>
    <w:p>
      <w:pPr>
        <w:suppressAutoHyphens w:val="1"/>
        <w:spacing w:after="0" w:beforeAutospacing="0" w:afterAutospacing="0"/>
        <w:ind w:firstLine="709"/>
        <w:jc w:val="center"/>
        <w:rPr>
          <w:rFonts w:ascii="Times New Roman" w:hAnsi="Times New Roman"/>
        </w:rPr>
      </w:pPr>
    </w:p>
    <w:p>
      <w:pPr>
        <w:suppressAutoHyphens w:val="1"/>
        <w:spacing w:before="240" w:after="12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комиссии          /__________/__________________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  <w:i w:val="1"/>
          <w:sz w:val="18"/>
        </w:rPr>
        <w:t xml:space="preserve">(подпись)              (Ф.И.О)</w:t>
      </w:r>
    </w:p>
    <w:p>
      <w:pPr>
        <w:suppressAutoHyphens w:val="1"/>
        <w:spacing w:after="12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Зам. председателя комиссии  /__________/__________________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(подпись)               (Ф.И.О)</w:t>
      </w:r>
    </w:p>
    <w:p>
      <w:pPr>
        <w:suppressAutoHyphens w:val="1"/>
        <w:spacing w:after="12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Члены комиссии                     /__________/__________________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(подпись)               (Ф.И.О)</w:t>
      </w:r>
    </w:p>
    <w:p>
      <w:pPr>
        <w:suppressAutoHyphens w:val="1"/>
        <w:spacing w:after="12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/__________/__________________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(подпись)               (Ф.И.О)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/__________/__________________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(подпись)               (Ф.И.О)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  <w:t xml:space="preserve">Приложение № 2 к Постановлению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сельского поселения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"Номоконовское"  </w:t>
      </w:r>
    </w:p>
    <w:p>
      <w:pPr>
        <w:suppressAutoHyphens w:val="1"/>
        <w:spacing w:after="0" w:beforeAutospacing="0" w:afterAutospacing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     2026 года № </w:t>
      </w:r>
    </w:p>
    <w:p>
      <w:pPr>
        <w:suppressAutoHyphens w:val="1"/>
        <w:spacing w:after="0" w:beforeAutospacing="0" w:afterAutospacing="0"/>
        <w:ind w:firstLine="0" w:right="5930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pStyle w:val="P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Положение о комиссии по поступлению и выбытию активов, в целях подготовки решений о признании безнадежной к взысканию задолженности по платежам в бюджет  сельского поселения "Номоконовское"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pStyle w:val="P4"/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1. Общие положения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Настоящее Положение устанавливает порядок деятельности комиссии по поступлению и выбытию активов, в целях подготовки решений о признании безнадежной к взысканию задолженности по платежам в бюджет сельского поселения "Номоконовское" (далее - Комиссия)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правовыми актами органов местного самоуправления Шилкинского района, а также настоящим Положением и Порядком принятия решений о признании безнадежной к взысканию задолженности по платежам в бюджет сельского поселения "Номоконовское". </w:t>
      </w:r>
    </w:p>
    <w:p>
      <w:pPr>
        <w:pStyle w:val="P4"/>
        <w:spacing w:before="240" w:after="24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Основные функции Комиссии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Основными функциями Комиссии являются: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Рассмотрение, проверка и анализ документов, представленных в соответствии с Порядком принятия решений о признании безнадежной к взысканию задолженности по платежам в бюджет сельского поселения "Номоконовское".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Оценка обоснованности признания безнадежной к взысканию и списания задолженности.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Решение вопросов о признании безнадежной для взыскания и списания задолженности, возврате пакета документов для дополнительного обоснования невозможности взыскания задолженности, об отказе в списании задолженности, о продолжении и (или) возобновлении мер по взысканию задолженности.</w:t>
      </w:r>
    </w:p>
    <w:p>
      <w:pPr>
        <w:pStyle w:val="P4"/>
        <w:spacing w:before="240" w:after="24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Права Комиссии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Комиссия для выполнения возложенных на нее задач имеет право: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Рассматривать на своих заседаниях вопросы, относящиеся к ее компетенции.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Вносить в установленном порядке предложения с целью реализации решения о признании безнадежной для взыскания и списании задолженности.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Запрашивать в установленном порядке у федеральных государственных служб, территориальных органов и прочих организаций необходимые для деятельности Комиссии материалы.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Приглашать для участия в работе Комиссии и заслушивать представителей федеральных государственных служб, территориальных органов, федеральных органов исполнительной власти и организаций по вопросам, относящимся к компетенции Комиссии.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 Мотивированным решением отложить рассмотрение представленных для заключения материалов на определенный срок, снять их с обсуждения либо отказать в списании задолженности.</w:t>
      </w:r>
    </w:p>
    <w:p>
      <w:pPr>
        <w:pStyle w:val="P4"/>
        <w:spacing w:before="240" w:after="240" w:beforeAutospacing="0" w:afterAutospacing="0"/>
        <w:rPr>
          <w:rFonts w:ascii="Times New Roman" w:hAnsi="Times New Roman"/>
          <w:sz w:val="28"/>
        </w:rPr>
      </w:pPr>
    </w:p>
    <w:p>
      <w:pPr>
        <w:pStyle w:val="P4"/>
        <w:spacing w:before="240" w:after="24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Организация деятельности Комиссии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Заседание Комиссии является правомочным, если на нем присутствует более половины членов Комиссии.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Решение Комиссии принимается путем открытого голосования простым большинством голосов от числа членов Комиссии, присутствующих на ее заседании.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Решение Комиссии о признании безнадежной к взысканию задолженности по платежам в бюджет сельского поселения "Номоконовское" в течение 10 рабочих дней оформляется актом, содержащим следующую информацию: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полное наименование организации (фамилия, имя, отчество физического лица);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сведения о платеже, по которому возникла задолженность;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код классификации доходов бюджета сельского поселения "Номоконовское", по которому учитывается задолженность по платежам в бюджет сельского поселения "Номоконовское", его наименование;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д) сумма задолженности по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е) сумма задолженности по пеням и штрафам по соответствующим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ж) дата принятия решения о признании безнадежной к взысканию задолженности по платежам в бюджет сельского поселения "Номоконовское";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з) подписи членов комиссии.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 Председатель Комиссии: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руководит организацией деятельности Комиссии и обеспечивает ее планирование;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распределяет обязанности между членами Комиссии и секретарем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вправе вносить предложения в повестку дня заседания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знакомится с материалами по вопросам, рассматриваемым Комиссией;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председательствует на заседаниях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вправе вносить предложения по вопросам, находящимся в компетенции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подписывает протоколы заседаний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организует контроль за выполнением решений, принятых Комиссией.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4.7. Члены Комиссии: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вправе вносить предложения в повестку дня заседаний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знакомятся с материалами по вопросам, рассматриваемым Комиссией;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лично участвуют в заседаниях Комиссии;</w:t>
      </w:r>
    </w:p>
    <w:p>
      <w:pPr>
        <w:shd w:val="clear" w:fill="FFFFFF"/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вправе вносить предложения по вопросам, находящимся в компетенции Комиссии;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выполняют поручения Комиссии и ее председателя либо лица, исполняющего его обязанности;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участвуют в подготовке вопросов на заседания Комиссии и осуществляют необходимые меры по выполнению ее решений, контролю за их реализацией.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4.8. Решение Комиссии о признании безнадежной к взысканию задолженности по платежам в бюджет сельского поселения "Номоконовское" является основанием для списания задолженности и отметки во всех регистрах бухгалтерского учета и в бухгалтерской (финансовой) отчетности.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4.9. Списание сумм задолженности производится в соответствии с действующим законодательством Российской Федерации о бухгалтерском учете.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Оформленный комиссией акт о признании безнадежной к взысканию задолженности по платежам в бюджет сельского поселения "Номоконовское" утверждается руководителем администратора доходов бюджета.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При несогласии с принятым Комиссией решением член Комиссии вправе изложить в письменной форме свое особое мнение, которое подлежит обязательному приобщению к принятому заключению.</w:t>
      </w:r>
      <w:r>
        <w:rPr>
          <w:rFonts w:ascii="Times New Roman" w:hAnsi="Times New Roman"/>
        </w:rPr>
        <w:br w:type="page"/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Утвержден 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Постановлением Администрации 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"Номоконовское" </w:t>
      </w:r>
    </w:p>
    <w:p>
      <w:pPr>
        <w:suppressAutoHyphens w:val="1"/>
        <w:spacing w:after="0" w:beforeAutospacing="0" w:afterAutospacing="0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            2026 года № 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pStyle w:val="P1"/>
        <w:spacing w:after="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 КОМИССИИ </w:t>
      </w:r>
    </w:p>
    <w:p>
      <w:pPr>
        <w:pStyle w:val="P1"/>
        <w:spacing w:before="0" w:after="0" w:beforeAutospacing="0" w:afterAutospacing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поступлению и выбытию активов в целях подготовки решений о признании безнадежной к взысканию задолженности по платежам в бюджет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8"/>
        </w:rPr>
        <w:t>сельского поселения "Номоконовское"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комиссии – Глава сельского поселения "Номоконовское"С.В. Алексеева;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Зам. председателя комиссии – главный бухгалтер И.Ф. Латышева;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– делопроизводитель Н.С. Алексеева;</w:t>
      </w:r>
    </w:p>
    <w:p>
      <w:pPr>
        <w:suppressAutoHyphens w:val="1"/>
        <w:spacing w:before="240"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 комиссии: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главы –  Т.Л. Соколова;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uppressAutoHyphens w:val="1"/>
        <w:spacing w:after="0" w:beforeAutospacing="0" w:afterAutospacing="0"/>
        <w:ind w:firstLine="709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 </w:t>
      </w:r>
    </w:p>
    <w:p/>
    <w:sectPr>
      <w:type w:val="continuous"/>
      <w:pgSz w:w="11906" w:h="16838" w:code="9"/>
      <w:pgMar w:left="720" w:right="720" w:top="709" w:bottom="72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Title!Название НПА"/>
    <w:basedOn w:val="P0"/>
    <w:pPr>
      <w:spacing w:before="240" w:after="60" w:beforeAutospacing="0" w:afterAutospacing="0"/>
      <w:jc w:val="center"/>
      <w:outlineLvl w:val="0"/>
    </w:pPr>
    <w:rPr>
      <w:b w:val="1"/>
      <w:sz w:val="32"/>
    </w:rPr>
  </w:style>
  <w:style w:type="paragraph" w:styleId="P2">
    <w:name w:val="Heading"/>
    <w:basedOn w:val="P0"/>
    <w:pPr>
      <w:ind w:firstLine="0"/>
      <w:jc w:val="left"/>
    </w:pPr>
    <w:rPr>
      <w:b w:val="1"/>
      <w:sz w:val="22"/>
    </w:rPr>
  </w:style>
  <w:style w:type="paragraph" w:styleId="P3">
    <w:name w:val="consplusnormal"/>
    <w:basedOn w:val="P0"/>
    <w:pPr>
      <w:spacing w:before="100" w:after="100" w:beforeAutospacing="0" w:afterAutospacing="0"/>
    </w:pPr>
    <w:rPr/>
  </w:style>
  <w:style w:type="paragraph" w:styleId="P4">
    <w:name w:val="heading 2"/>
    <w:basedOn w:val="P0"/>
    <w:pPr>
      <w:jc w:val="center"/>
      <w:outlineLvl w:val="1"/>
    </w:pPr>
    <w:rPr>
      <w:b w:val="1"/>
      <w:sz w:val="30"/>
    </w:rPr>
  </w:style>
  <w:style w:type="paragraph" w:styleId="P5">
    <w:name w:val="formattext"/>
    <w:basedOn w:val="P0"/>
    <w:next w:val="P5"/>
    <w:pPr>
      <w:spacing w:lineRule="auto" w:line="240" w:after="0" w:beforeAutospacing="1" w:afterAutospacing="1"/>
      <w:ind w:firstLine="0"/>
      <w:jc w:val="left"/>
    </w:pPr>
    <w:rPr>
      <w:sz w:val="24"/>
    </w:rPr>
  </w:style>
  <w:style w:type="paragraph" w:styleId="P6">
    <w:name w:val="No Spacing"/>
    <w:basedOn w:val="P0"/>
    <w:next w:val="P6"/>
    <w:pPr>
      <w:spacing w:lineRule="auto" w:line="240" w:after="0" w:beforeAutospacing="0" w:afterAutospacing="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