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03A5F" w14:textId="45FEEC94" w:rsidR="00E97B33" w:rsidRDefault="00263A59" w:rsidP="00A7445F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                    ПРОЕКТ</w:t>
      </w:r>
    </w:p>
    <w:p w14:paraId="2FAC329E" w14:textId="77777777" w:rsidR="007A508F" w:rsidRPr="007A508F" w:rsidRDefault="007A508F" w:rsidP="00A7445F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2262A"/>
          <w:kern w:val="36"/>
          <w:sz w:val="48"/>
          <w:szCs w:val="48"/>
          <w:lang w:eastAsia="ru-RU"/>
        </w:rPr>
      </w:pP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АДМИНИСТРАЦИЯ </w:t>
      </w:r>
      <w:r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СЕЛЬСКОГО ПОСЕЛЕНИЯ «НОМОКОНОВСКОЕ»</w:t>
      </w:r>
    </w:p>
    <w:p w14:paraId="7C1EA4A5" w14:textId="77777777" w:rsidR="007A508F" w:rsidRPr="007A508F" w:rsidRDefault="007A508F" w:rsidP="007A508F">
      <w:pPr>
        <w:shd w:val="clear" w:color="auto" w:fill="FFFFFF"/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>ПОСТАНОВЛЕНИЕ</w:t>
      </w:r>
    </w:p>
    <w:p w14:paraId="3E9F588F" w14:textId="106FC564" w:rsidR="007A508F" w:rsidRPr="007A508F" w:rsidRDefault="00E97B33" w:rsidP="007A508F">
      <w:pPr>
        <w:shd w:val="clear" w:color="auto" w:fill="FFFFFF"/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 </w:t>
      </w:r>
      <w:r w:rsidR="00263A59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.</w:t>
      </w:r>
      <w:r w:rsidR="00263A59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</w:t>
      </w: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.</w:t>
      </w:r>
      <w:r w:rsid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2024 года                           </w:t>
      </w:r>
      <w:r w:rsid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                                      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 </w:t>
      </w:r>
      <w:r w:rsidR="00A7445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        </w:t>
      </w:r>
      <w:r w:rsidR="007A508F" w:rsidRPr="007A508F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№</w:t>
      </w:r>
      <w:r w:rsidR="00A22C09"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</w:t>
      </w:r>
    </w:p>
    <w:p w14:paraId="0215414A" w14:textId="77777777" w:rsidR="007A508F" w:rsidRPr="007A508F" w:rsidRDefault="007A508F" w:rsidP="007A508F">
      <w:pPr>
        <w:shd w:val="clear" w:color="auto" w:fill="FFFFFF"/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 xml:space="preserve"> с. </w:t>
      </w:r>
      <w:proofErr w:type="spellStart"/>
      <w:r>
        <w:rPr>
          <w:rFonts w:ascii="Arial" w:eastAsia="Times New Roman" w:hAnsi="Arial" w:cs="Arial"/>
          <w:b/>
          <w:bCs/>
          <w:color w:val="22262A"/>
          <w:sz w:val="24"/>
          <w:szCs w:val="24"/>
          <w:lang w:eastAsia="ru-RU"/>
        </w:rPr>
        <w:t>Номоконово</w:t>
      </w:r>
      <w:proofErr w:type="spellEnd"/>
    </w:p>
    <w:p w14:paraId="04767779" w14:textId="77777777" w:rsidR="007A508F" w:rsidRPr="007A508F" w:rsidRDefault="007A508F" w:rsidP="00E97B33">
      <w:pPr>
        <w:shd w:val="clear" w:color="auto" w:fill="FFFFFF"/>
        <w:spacing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</w:pP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О своевременном включении отопления в образовательных, дошкольных и медицинских учреждениях, жилых домах и других зданиях населенных пунктов </w:t>
      </w:r>
      <w:r w:rsidR="00896D49" w:rsidRPr="00A7445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>сельского поселения «Номоконовское»</w:t>
      </w:r>
      <w:r w:rsidRPr="007A508F">
        <w:rPr>
          <w:rFonts w:ascii="Arial" w:eastAsia="Times New Roman" w:hAnsi="Arial" w:cs="Arial"/>
          <w:b/>
          <w:bCs/>
          <w:color w:val="22262A"/>
          <w:sz w:val="32"/>
          <w:szCs w:val="32"/>
          <w:lang w:eastAsia="ru-RU"/>
        </w:rPr>
        <w:t xml:space="preserve"> в отопительный период 2024-2025 годов</w:t>
      </w:r>
    </w:p>
    <w:p w14:paraId="4FD20A4A" w14:textId="77777777" w:rsidR="00E97B33" w:rsidRDefault="007A508F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 w:rsidRPr="007A508F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В соответствии со ст. 15 Федерального закона от 06.10.2013г. № 131-ФЗ «Об общих принципах организации местного самоуправления в РФ», в целях своевременного включения отопления в образовательных, дошкольных и медицинских учреждениях, жилых домах и других зданиях населенных пунктов муниципального района «Шилкинский район» в период 2024-2025 годов, администрация </w:t>
      </w:r>
      <w:r w:rsidR="00896D49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сельского поселения «Номоконовское»</w:t>
      </w:r>
      <w:r w:rsidRPr="007A508F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постановляет:</w:t>
      </w:r>
    </w:p>
    <w:p w14:paraId="47E1A598" w14:textId="77777777" w:rsidR="00E97B33" w:rsidRDefault="00E97B33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62A"/>
          <w:sz w:val="24"/>
          <w:szCs w:val="24"/>
          <w:lang w:eastAsia="ru-RU"/>
        </w:rPr>
        <w:t>1.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Рекомендовать главе сельского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поселени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я «Номоконовское», директору МОУ «</w:t>
      </w:r>
      <w:proofErr w:type="spellStart"/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Номокон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о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вская</w:t>
      </w:r>
      <w:proofErr w:type="spellEnd"/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СОШ» 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а) обеспечить создание минимальных запасов твердого топлива на складах теплоснабжающих предприятий к началу предстоящего отопительного периода в объеме: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- при доставке топлива автотранспортом - не менее 7 суточного расхода;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</w:r>
      <w:r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б) обеспечить включение отопления: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 xml:space="preserve">в </w:t>
      </w:r>
      <w:r w:rsidR="004A6099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детском дошкольном учреждении,  школе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, </w:t>
      </w:r>
      <w:r w:rsidR="004A6099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администрации, ДК, 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лечебных учреждениях, в жилых домах и других зданиях населенных пунктов </w:t>
      </w:r>
      <w:r w:rsidR="00896D49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сельского поселения «Номоконовское»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 15 сентября 2024 года.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2. В срок до 14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сентября 2024 года провести комиссионные проверки готовности к отопительному периоду 2024-2025 годов теплоснабжающих организаций, потребителей тепловой энергии.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По результатам проверок составить акт проверки с оформлением паспортов готовности в соответствии с Правилами оценки готовности к отопительному периоду, утвержденным приказом Министерства энергетики Российской Федераци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и от 12 марта 2013 года № 103.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3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. Акты проверок и паспорта готовности представить в срок до 20 сентября 2024 года в адрес Управления инвестиционной политики и развития инфраструктуры муниципального района «Шил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кинский район».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4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. Контроль за исполнением настоящего постановления 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 оставляю за собой.</w:t>
      </w:r>
      <w:r w:rsidR="00A7445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br/>
        <w:t>5</w:t>
      </w:r>
      <w:r w:rsidR="007A508F" w:rsidRPr="00E97B33">
        <w:rPr>
          <w:rFonts w:ascii="Arial" w:eastAsia="Times New Roman" w:hAnsi="Arial" w:cs="Arial"/>
          <w:color w:val="22262A"/>
          <w:sz w:val="24"/>
          <w:szCs w:val="24"/>
          <w:lang w:eastAsia="ru-RU"/>
        </w:rPr>
        <w:t xml:space="preserve">. </w:t>
      </w:r>
      <w:r w:rsidR="00A7445F" w:rsidRPr="00E97B33">
        <w:rPr>
          <w:rFonts w:ascii="Arial" w:hAnsi="Arial" w:cs="Arial"/>
          <w:sz w:val="24"/>
          <w:szCs w:val="24"/>
        </w:rPr>
        <w:t>Опубликовать настоящее постановление и разместить на официальном сайте  в информационно-телекоммуникационной сети «Интернет».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69A9847" w14:textId="77777777" w:rsidR="00A7445F" w:rsidRPr="00E97B33" w:rsidRDefault="00A7445F" w:rsidP="00E97B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 w:rsidRPr="00E97B33">
        <w:rPr>
          <w:rFonts w:ascii="Arial" w:hAnsi="Arial" w:cs="Arial"/>
          <w:sz w:val="24"/>
          <w:szCs w:val="24"/>
        </w:rPr>
        <w:t>Глава сельского поселения «Номоконовское»                  С.В. Алексеева</w:t>
      </w:r>
    </w:p>
    <w:p w14:paraId="63D0B063" w14:textId="77777777" w:rsidR="00A7445F" w:rsidRPr="00A7445F" w:rsidRDefault="00A7445F" w:rsidP="00A7445F">
      <w:pPr>
        <w:shd w:val="clear" w:color="auto" w:fill="FFFFFF"/>
        <w:spacing w:after="100" w:afterAutospacing="1" w:line="240" w:lineRule="auto"/>
        <w:ind w:left="360"/>
        <w:jc w:val="both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</w:p>
    <w:p w14:paraId="580BA293" w14:textId="77777777" w:rsidR="005D00FD" w:rsidRDefault="005D00FD"/>
    <w:sectPr w:rsidR="005D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25275"/>
    <w:multiLevelType w:val="hybridMultilevel"/>
    <w:tmpl w:val="8620F7B8"/>
    <w:lvl w:ilvl="0" w:tplc="EB0E2C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6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8F"/>
    <w:rsid w:val="001B1E59"/>
    <w:rsid w:val="00263A59"/>
    <w:rsid w:val="004A6099"/>
    <w:rsid w:val="005D00FD"/>
    <w:rsid w:val="007A508F"/>
    <w:rsid w:val="00896D49"/>
    <w:rsid w:val="00A22C09"/>
    <w:rsid w:val="00A7445F"/>
    <w:rsid w:val="00E9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C888"/>
  <w15:chartTrackingRefBased/>
  <w15:docId w15:val="{192F7966-07BE-4136-B306-DF0CE800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4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postmaster</cp:lastModifiedBy>
  <cp:revision>10</cp:revision>
  <cp:lastPrinted>2024-09-16T05:11:00Z</cp:lastPrinted>
  <dcterms:created xsi:type="dcterms:W3CDTF">2024-09-12T23:38:00Z</dcterms:created>
  <dcterms:modified xsi:type="dcterms:W3CDTF">2026-08-07T05:10:00Z</dcterms:modified>
</cp:coreProperties>
</file>