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E66ADF">
      <w:pPr>
        <w:jc w:val="center"/>
        <w:rPr>
          <w:rFonts w:hint="default" w:ascii="Arial" w:hAnsi="Arial" w:cs="Arial"/>
          <w:b/>
          <w:sz w:val="32"/>
          <w:szCs w:val="32"/>
          <w:lang w:val="ru-RU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hint="default" w:ascii="Arial" w:hAnsi="Arial" w:cs="Arial"/>
          <w:b/>
          <w:sz w:val="32"/>
          <w:szCs w:val="32"/>
          <w:lang w:val="ru-RU"/>
        </w:rPr>
        <w:t xml:space="preserve">                                                    </w:t>
      </w:r>
    </w:p>
    <w:p w14:paraId="1E62E8A1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 СЕЛЬСКОГО ПОСЕЛЕНИЯ                      «НОМОКОНОВСКОЕ»</w:t>
      </w:r>
    </w:p>
    <w:p w14:paraId="0E208820">
      <w:pPr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                                       Постановление</w:t>
      </w:r>
    </w:p>
    <w:p w14:paraId="21BACBB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«</w:t>
      </w:r>
      <w:r>
        <w:rPr>
          <w:rFonts w:hint="default" w:ascii="Arial" w:hAnsi="Arial" w:cs="Arial"/>
          <w:sz w:val="24"/>
          <w:szCs w:val="24"/>
          <w:lang w:val="ru-RU"/>
        </w:rPr>
        <w:t>20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 xml:space="preserve">» </w:t>
      </w:r>
      <w:r>
        <w:rPr>
          <w:rFonts w:ascii="Arial" w:hAnsi="Arial" w:cs="Arial"/>
          <w:sz w:val="24"/>
          <w:szCs w:val="24"/>
          <w:lang w:val="ru-RU"/>
        </w:rPr>
        <w:t>июля</w:t>
      </w:r>
      <w:r>
        <w:rPr>
          <w:rFonts w:hint="default" w:ascii="Arial" w:hAnsi="Arial" w:cs="Arial"/>
          <w:sz w:val="24"/>
          <w:szCs w:val="24"/>
          <w:lang w:val="ru-RU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202</w:t>
      </w:r>
      <w:r>
        <w:rPr>
          <w:rFonts w:hint="default" w:ascii="Arial" w:hAnsi="Arial" w:cs="Arial"/>
          <w:sz w:val="24"/>
          <w:szCs w:val="24"/>
          <w:lang w:val="ru-RU"/>
        </w:rPr>
        <w:t xml:space="preserve">6 </w:t>
      </w:r>
      <w:r>
        <w:rPr>
          <w:rFonts w:ascii="Arial" w:hAnsi="Arial" w:cs="Arial"/>
          <w:sz w:val="24"/>
          <w:szCs w:val="24"/>
        </w:rPr>
        <w:t xml:space="preserve"> г                                                                                    № </w:t>
      </w:r>
      <w:r>
        <w:rPr>
          <w:rFonts w:hint="default" w:ascii="Arial" w:hAnsi="Arial" w:cs="Arial"/>
          <w:sz w:val="24"/>
          <w:szCs w:val="24"/>
          <w:lang w:val="ru-RU"/>
        </w:rPr>
        <w:t>14</w:t>
      </w:r>
      <w:r>
        <w:rPr>
          <w:rFonts w:ascii="Arial" w:hAnsi="Arial" w:cs="Arial"/>
          <w:sz w:val="24"/>
          <w:szCs w:val="24"/>
        </w:rPr>
        <w:t xml:space="preserve">                           </w:t>
      </w:r>
    </w:p>
    <w:p w14:paraId="74920677">
      <w:pPr>
        <w:pStyle w:val="6"/>
        <w:widowControl/>
        <w:ind w:right="0"/>
        <w:rPr>
          <w:b w:val="0"/>
          <w:sz w:val="24"/>
          <w:szCs w:val="24"/>
          <w:u w:val="single"/>
        </w:rPr>
      </w:pPr>
      <w:r>
        <w:rPr>
          <w:rFonts w:eastAsia="Calibri"/>
          <w:b w:val="0"/>
          <w:bCs w:val="0"/>
          <w:sz w:val="24"/>
          <w:szCs w:val="24"/>
        </w:rPr>
        <w:t xml:space="preserve">                                                           </w:t>
      </w:r>
      <w:r>
        <w:rPr>
          <w:b w:val="0"/>
          <w:sz w:val="24"/>
          <w:szCs w:val="24"/>
        </w:rPr>
        <w:t>с. Номоконово</w:t>
      </w:r>
    </w:p>
    <w:p w14:paraId="7877D020">
      <w:pPr>
        <w:rPr>
          <w:rFonts w:ascii="Arial" w:hAnsi="Arial" w:cs="Arial"/>
        </w:rPr>
      </w:pPr>
    </w:p>
    <w:p w14:paraId="01CC8B5B">
      <w:pPr>
        <w:spacing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Об утверждении  плана  социально-экономического  развития</w:t>
      </w:r>
    </w:p>
    <w:p w14:paraId="19D22556">
      <w:pPr>
        <w:spacing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сельского поселения  «Номоконовское»</w:t>
      </w:r>
    </w:p>
    <w:p w14:paraId="73ECCA06">
      <w:pPr>
        <w:spacing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на 202</w:t>
      </w:r>
      <w:r>
        <w:rPr>
          <w:rFonts w:hint="default" w:ascii="Arial" w:hAnsi="Arial" w:cs="Arial"/>
          <w:b/>
          <w:sz w:val="28"/>
          <w:szCs w:val="28"/>
          <w:lang w:val="ru-RU"/>
        </w:rPr>
        <w:t>7</w:t>
      </w:r>
      <w:r>
        <w:rPr>
          <w:rFonts w:ascii="Arial" w:hAnsi="Arial" w:cs="Arial"/>
          <w:b/>
          <w:sz w:val="28"/>
          <w:szCs w:val="28"/>
        </w:rPr>
        <w:t xml:space="preserve"> г и на плановый период 202</w:t>
      </w:r>
      <w:r>
        <w:rPr>
          <w:rFonts w:hint="default" w:ascii="Arial" w:hAnsi="Arial" w:cs="Arial"/>
          <w:b/>
          <w:sz w:val="28"/>
          <w:szCs w:val="28"/>
          <w:lang w:val="ru-RU"/>
        </w:rPr>
        <w:t>8</w:t>
      </w:r>
      <w:r>
        <w:rPr>
          <w:rFonts w:ascii="Arial" w:hAnsi="Arial" w:cs="Arial"/>
          <w:b/>
          <w:sz w:val="28"/>
          <w:szCs w:val="28"/>
        </w:rPr>
        <w:t>-202</w:t>
      </w:r>
      <w:r>
        <w:rPr>
          <w:rFonts w:hint="default" w:ascii="Arial" w:hAnsi="Arial" w:cs="Arial"/>
          <w:b/>
          <w:sz w:val="28"/>
          <w:szCs w:val="28"/>
          <w:lang w:val="ru-RU"/>
        </w:rPr>
        <w:t xml:space="preserve">9 </w:t>
      </w:r>
      <w:r>
        <w:rPr>
          <w:rFonts w:ascii="Arial" w:hAnsi="Arial" w:cs="Arial"/>
          <w:b/>
          <w:sz w:val="28"/>
          <w:szCs w:val="28"/>
        </w:rPr>
        <w:t>годы.</w:t>
      </w:r>
    </w:p>
    <w:p w14:paraId="7E90A52A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В целях  осуществления  реализации  комплексной   программы  социально-экономического  развития  сельского  поселения  «Номоконовское»   муниципального  района « Шилкинский район»,  с учётом изменений  социально-экономических  условий и возможностей средств бюджета  сельского  поселения  «Номоконовское», руководствуясь  статьёй 9 Устава  сельского  поселения «Номоконовское»,  администрация  сельского поселения «Номоконовское»   постановляет:</w:t>
      </w:r>
    </w:p>
    <w:p w14:paraId="24918DF0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13634257">
      <w:pPr>
        <w:pStyle w:val="5"/>
        <w:numPr>
          <w:ilvl w:val="0"/>
          <w:numId w:val="1"/>
        </w:num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Утвердить  план социально-экономического развития  сельского  поселения «Номоконовское» на 202</w:t>
      </w:r>
      <w:r>
        <w:rPr>
          <w:rFonts w:hint="default" w:ascii="Arial" w:hAnsi="Arial" w:cs="Arial"/>
          <w:sz w:val="24"/>
          <w:szCs w:val="24"/>
          <w:lang w:val="ru-RU"/>
        </w:rPr>
        <w:t>7</w:t>
      </w:r>
      <w:r>
        <w:rPr>
          <w:rFonts w:ascii="Arial" w:hAnsi="Arial" w:cs="Arial"/>
          <w:sz w:val="24"/>
          <w:szCs w:val="24"/>
        </w:rPr>
        <w:t xml:space="preserve"> г и на плановый период 202</w:t>
      </w:r>
      <w:r>
        <w:rPr>
          <w:rFonts w:hint="default" w:ascii="Arial" w:hAnsi="Arial" w:cs="Arial"/>
          <w:sz w:val="24"/>
          <w:szCs w:val="24"/>
          <w:lang w:val="ru-RU"/>
        </w:rPr>
        <w:t>8</w:t>
      </w:r>
      <w:r>
        <w:rPr>
          <w:rFonts w:ascii="Arial" w:hAnsi="Arial" w:cs="Arial"/>
          <w:sz w:val="24"/>
          <w:szCs w:val="24"/>
        </w:rPr>
        <w:t>-202</w:t>
      </w:r>
      <w:r>
        <w:rPr>
          <w:rFonts w:hint="default" w:ascii="Arial" w:hAnsi="Arial" w:cs="Arial"/>
          <w:sz w:val="24"/>
          <w:szCs w:val="24"/>
          <w:lang w:val="ru-RU"/>
        </w:rPr>
        <w:t xml:space="preserve">9 </w:t>
      </w:r>
      <w:r>
        <w:rPr>
          <w:rFonts w:ascii="Arial" w:hAnsi="Arial" w:cs="Arial"/>
          <w:sz w:val="24"/>
          <w:szCs w:val="24"/>
        </w:rPr>
        <w:t>годы ( прилагается).</w:t>
      </w:r>
    </w:p>
    <w:p w14:paraId="52601B1A">
      <w:pPr>
        <w:pStyle w:val="5"/>
        <w:numPr>
          <w:ilvl w:val="0"/>
          <w:numId w:val="1"/>
        </w:num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Администрации сельского поселения  «Номоконовское»  обеспечить выполнение мероприятий плана  социально-экономического  развития сельского поселения «Номоконовское» на 202</w:t>
      </w:r>
      <w:r>
        <w:rPr>
          <w:rFonts w:hint="default" w:ascii="Arial" w:hAnsi="Arial" w:cs="Arial"/>
          <w:sz w:val="24"/>
          <w:szCs w:val="24"/>
          <w:lang w:val="ru-RU"/>
        </w:rPr>
        <w:t>7</w:t>
      </w:r>
      <w:r>
        <w:rPr>
          <w:rFonts w:ascii="Arial" w:hAnsi="Arial" w:cs="Arial"/>
          <w:sz w:val="24"/>
          <w:szCs w:val="24"/>
        </w:rPr>
        <w:t xml:space="preserve"> г и на плановый период 202</w:t>
      </w:r>
      <w:r>
        <w:rPr>
          <w:rFonts w:hint="default" w:ascii="Arial" w:hAnsi="Arial" w:cs="Arial"/>
          <w:sz w:val="24"/>
          <w:szCs w:val="24"/>
          <w:lang w:val="ru-RU"/>
        </w:rPr>
        <w:t>8</w:t>
      </w:r>
      <w:r>
        <w:rPr>
          <w:rFonts w:ascii="Arial" w:hAnsi="Arial" w:cs="Arial"/>
          <w:sz w:val="24"/>
          <w:szCs w:val="24"/>
        </w:rPr>
        <w:t>-202</w:t>
      </w:r>
      <w:r>
        <w:rPr>
          <w:rFonts w:hint="default" w:ascii="Arial" w:hAnsi="Arial" w:cs="Arial"/>
          <w:sz w:val="24"/>
          <w:szCs w:val="24"/>
          <w:lang w:val="ru-RU"/>
        </w:rPr>
        <w:t>9</w:t>
      </w:r>
      <w:r>
        <w:rPr>
          <w:rFonts w:ascii="Arial" w:hAnsi="Arial" w:cs="Arial"/>
          <w:sz w:val="24"/>
          <w:szCs w:val="24"/>
        </w:rPr>
        <w:t xml:space="preserve"> годы.</w:t>
      </w:r>
    </w:p>
    <w:p w14:paraId="4974F1D9">
      <w:pPr>
        <w:pStyle w:val="5"/>
        <w:numPr>
          <w:ilvl w:val="0"/>
          <w:numId w:val="1"/>
        </w:num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Рекомендовать руководителям предприятий, организаций,  индивидуальным предпринимателям,  осуществляющих деятельность на территории  сельского  поселения  «Номоконовское» принять меры по обеспечению выполнения  Плана социально-экономического  развития  сельского поселения «Номоконовское» на 2026г и на плановый период 2027-2028годы.</w:t>
      </w:r>
    </w:p>
    <w:p w14:paraId="520DF91E">
      <w:pPr>
        <w:pStyle w:val="5"/>
        <w:numPr>
          <w:ilvl w:val="0"/>
          <w:numId w:val="1"/>
        </w:num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Опубликовать  настоящее   постановление  на официальном  сайте  муниципального района  «Шилкинский  район».</w:t>
      </w:r>
    </w:p>
    <w:p w14:paraId="5067179F">
      <w:pPr>
        <w:pStyle w:val="5"/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2B328C68">
      <w:pPr>
        <w:pStyle w:val="5"/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758A8F86">
      <w:pPr>
        <w:pStyle w:val="5"/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Глава сельского поселения </w:t>
      </w:r>
    </w:p>
    <w:p w14:paraId="7F944D22">
      <w:pPr>
        <w:pStyle w:val="5"/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«Номоконовское»                                                                     С.В. Алексеева    </w:t>
      </w:r>
    </w:p>
    <w:p w14:paraId="28F9CBF8"/>
    <w:p w14:paraId="7FE57FCF"/>
    <w:p w14:paraId="4FFBA0D7"/>
    <w:p w14:paraId="4C7E363A"/>
    <w:p w14:paraId="36DD927C"/>
    <w:p w14:paraId="5E5B9F58"/>
    <w:p w14:paraId="588A9267">
      <w:pPr>
        <w:jc w:val="center"/>
        <w:rPr>
          <w:rFonts w:ascii="Times New Roman" w:hAnsi="Times New Roman"/>
          <w:b/>
          <w:sz w:val="28"/>
          <w:szCs w:val="28"/>
        </w:rPr>
      </w:pPr>
    </w:p>
    <w:p w14:paraId="7615CDAA">
      <w:pPr>
        <w:rPr>
          <w:rFonts w:ascii="Arial" w:hAnsi="Arial" w:eastAsia="Times New Roman" w:cs="Arial"/>
          <w:b/>
          <w:sz w:val="24"/>
          <w:szCs w:val="24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</w:t>
      </w:r>
      <w:r>
        <w:rPr>
          <w:rFonts w:ascii="Arial" w:hAnsi="Arial" w:cs="Arial"/>
          <w:b/>
          <w:sz w:val="24"/>
          <w:szCs w:val="24"/>
        </w:rPr>
        <w:t>ПЛАН</w:t>
      </w:r>
    </w:p>
    <w:p w14:paraId="64F49F0D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социально-экономического развития  сельского поселения </w:t>
      </w:r>
    </w:p>
    <w:p w14:paraId="0DF74797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«Номоконовское» на  202</w:t>
      </w:r>
      <w:r>
        <w:rPr>
          <w:rFonts w:hint="default" w:ascii="Arial" w:hAnsi="Arial" w:cs="Arial"/>
          <w:b/>
          <w:sz w:val="24"/>
          <w:szCs w:val="24"/>
          <w:lang w:val="ru-RU"/>
        </w:rPr>
        <w:t>7</w:t>
      </w:r>
      <w:r>
        <w:rPr>
          <w:rFonts w:ascii="Arial" w:hAnsi="Arial" w:cs="Arial"/>
          <w:b/>
          <w:sz w:val="24"/>
          <w:szCs w:val="24"/>
        </w:rPr>
        <w:t xml:space="preserve"> год и на плановый период 202</w:t>
      </w:r>
      <w:r>
        <w:rPr>
          <w:rFonts w:hint="default" w:ascii="Arial" w:hAnsi="Arial" w:cs="Arial"/>
          <w:b/>
          <w:sz w:val="24"/>
          <w:szCs w:val="24"/>
          <w:lang w:val="ru-RU"/>
        </w:rPr>
        <w:t>8</w:t>
      </w:r>
      <w:r>
        <w:rPr>
          <w:rFonts w:ascii="Arial" w:hAnsi="Arial" w:cs="Arial"/>
          <w:b/>
          <w:sz w:val="24"/>
          <w:szCs w:val="24"/>
        </w:rPr>
        <w:t>-202</w:t>
      </w:r>
      <w:r>
        <w:rPr>
          <w:rFonts w:hint="default" w:ascii="Arial" w:hAnsi="Arial" w:cs="Arial"/>
          <w:b/>
          <w:sz w:val="24"/>
          <w:szCs w:val="24"/>
          <w:lang w:val="ru-RU"/>
        </w:rPr>
        <w:t>9</w:t>
      </w:r>
      <w:r>
        <w:rPr>
          <w:rFonts w:ascii="Arial" w:hAnsi="Arial" w:cs="Arial"/>
          <w:b/>
          <w:sz w:val="24"/>
          <w:szCs w:val="24"/>
        </w:rPr>
        <w:t xml:space="preserve"> годы.</w:t>
      </w:r>
    </w:p>
    <w:p w14:paraId="5F23F42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Социально - экономическая ситуация в сельском поселении «Номоконовское» достаточно сложная.</w:t>
      </w:r>
    </w:p>
    <w:p w14:paraId="58B357D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Главная проблема заключается в том, что на территории поселения нет ни промышленных предприятий, ни сельскохозяйственного производства.</w:t>
      </w:r>
    </w:p>
    <w:p w14:paraId="5F0E929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Основная часть трудоспособного населения работает в муниципальных предприятиях: школа, администрация, детский сад, сельский клуб, библиотека, фельдшерско-акушерский   пункт, почта,  в торговле, а также вахтовым методом.</w:t>
      </w:r>
    </w:p>
    <w:p w14:paraId="0E40EB2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Сельскохозяйственное производство в настоящее время сосредоточено на 1 крестьянско-фермерском хозяйстве, частном секторе, на личных подсобных хозяйствах.</w:t>
      </w:r>
    </w:p>
    <w:p w14:paraId="11374CD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План социально-экономического развития сельского поселения «Номоконовское» на    202</w:t>
      </w:r>
      <w:r>
        <w:rPr>
          <w:rFonts w:hint="default" w:ascii="Arial" w:hAnsi="Arial" w:cs="Arial"/>
          <w:sz w:val="24"/>
          <w:szCs w:val="24"/>
          <w:lang w:val="ru-RU"/>
        </w:rPr>
        <w:t>7</w:t>
      </w:r>
      <w:r>
        <w:rPr>
          <w:rFonts w:ascii="Arial" w:hAnsi="Arial" w:cs="Arial"/>
          <w:sz w:val="24"/>
          <w:szCs w:val="24"/>
        </w:rPr>
        <w:t xml:space="preserve"> год  и на плановый период 202</w:t>
      </w:r>
      <w:r>
        <w:rPr>
          <w:rFonts w:hint="default" w:ascii="Arial" w:hAnsi="Arial" w:cs="Arial"/>
          <w:sz w:val="24"/>
          <w:szCs w:val="24"/>
          <w:lang w:val="ru-RU"/>
        </w:rPr>
        <w:t>8</w:t>
      </w:r>
      <w:r>
        <w:rPr>
          <w:rFonts w:ascii="Arial" w:hAnsi="Arial" w:cs="Arial"/>
          <w:sz w:val="24"/>
          <w:szCs w:val="24"/>
        </w:rPr>
        <w:t>-202</w:t>
      </w:r>
      <w:r>
        <w:rPr>
          <w:rFonts w:hint="default" w:ascii="Arial" w:hAnsi="Arial" w:cs="Arial"/>
          <w:sz w:val="24"/>
          <w:szCs w:val="24"/>
          <w:lang w:val="ru-RU"/>
        </w:rPr>
        <w:t xml:space="preserve">9 </w:t>
      </w:r>
      <w:r>
        <w:rPr>
          <w:rFonts w:ascii="Arial" w:hAnsi="Arial" w:cs="Arial"/>
          <w:sz w:val="24"/>
          <w:szCs w:val="24"/>
        </w:rPr>
        <w:t xml:space="preserve">годы  отражает меры, направленные на повышение уровня и качества жизни населения через осуществление полномочий по решению вопросов местного значения в соответствии с Федеральным законом от 06.10.2003 № 131-ФЗ «Об общих принципах организации местного самоуправления в РФ», разработан в соответствии с прогнозом социально-экономического развития территории.         Приоритетными направлениями развития будут - повышение уровня финансовой обеспеченности территории, развитие предпринимательства, социальное благополучие населения. </w:t>
      </w:r>
    </w:p>
    <w:p w14:paraId="5630E81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Намеченные мероприятия будут выполняться с учетом финансовых возможностей.</w:t>
      </w:r>
    </w:p>
    <w:p w14:paraId="2DE81D75">
      <w:pPr>
        <w:jc w:val="both"/>
        <w:rPr>
          <w:rFonts w:ascii="Arial" w:hAnsi="Arial" w:cs="Arial"/>
          <w:sz w:val="24"/>
          <w:szCs w:val="24"/>
        </w:rPr>
      </w:pPr>
    </w:p>
    <w:p w14:paraId="42F67C95">
      <w:pPr>
        <w:pStyle w:val="8"/>
        <w:spacing w:after="0"/>
        <w:jc w:val="both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 xml:space="preserve">1. Бюджетная и налоговая политика </w:t>
      </w:r>
    </w:p>
    <w:p w14:paraId="693A7CCA">
      <w:pPr>
        <w:pStyle w:val="8"/>
        <w:spacing w:after="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будет направлена на увеличение собственных доходов бюджета поселения,</w:t>
      </w:r>
      <w:r>
        <w:rPr>
          <w:rFonts w:ascii="Arial" w:hAnsi="Arial" w:cs="Arial"/>
          <w:szCs w:val="24"/>
          <w:lang w:val="en-US"/>
        </w:rPr>
        <w:t> </w:t>
      </w:r>
      <w:r>
        <w:rPr>
          <w:rFonts w:ascii="Arial" w:hAnsi="Arial" w:cs="Arial"/>
          <w:szCs w:val="24"/>
        </w:rPr>
        <w:t>проведение работы по выявлению дополнительных источников доходов бюджета, рост дохода от использования муниципального имущества и земель сельскохозяйственного назначения, повышение эффективности бюджетных расходов.</w:t>
      </w:r>
    </w:p>
    <w:p w14:paraId="0B63C21A">
      <w:pPr>
        <w:pStyle w:val="8"/>
        <w:spacing w:after="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Для обеспечения финансирования предусмотренных расходов в бюджет поселения в  202</w:t>
      </w:r>
      <w:r>
        <w:rPr>
          <w:rFonts w:hint="default" w:ascii="Arial" w:hAnsi="Arial" w:cs="Arial"/>
          <w:szCs w:val="24"/>
          <w:lang w:val="ru-RU"/>
        </w:rPr>
        <w:t>7</w:t>
      </w:r>
      <w:r>
        <w:rPr>
          <w:rFonts w:ascii="Arial" w:hAnsi="Arial" w:cs="Arial"/>
          <w:szCs w:val="24"/>
        </w:rPr>
        <w:t xml:space="preserve">  год  и на плановый период 202</w:t>
      </w:r>
      <w:r>
        <w:rPr>
          <w:rFonts w:hint="default" w:ascii="Arial" w:hAnsi="Arial" w:cs="Arial"/>
          <w:szCs w:val="24"/>
          <w:lang w:val="ru-RU"/>
        </w:rPr>
        <w:t>8</w:t>
      </w:r>
      <w:r>
        <w:rPr>
          <w:rFonts w:ascii="Arial" w:hAnsi="Arial" w:cs="Arial"/>
          <w:szCs w:val="24"/>
        </w:rPr>
        <w:t>-202</w:t>
      </w:r>
      <w:r>
        <w:rPr>
          <w:rFonts w:hint="default" w:ascii="Arial" w:hAnsi="Arial" w:cs="Arial"/>
          <w:szCs w:val="24"/>
          <w:lang w:val="ru-RU"/>
        </w:rPr>
        <w:t xml:space="preserve">9 </w:t>
      </w:r>
      <w:r>
        <w:rPr>
          <w:rFonts w:ascii="Arial" w:hAnsi="Arial" w:cs="Arial"/>
          <w:szCs w:val="24"/>
        </w:rPr>
        <w:t>годы  будут зачисляться:</w:t>
      </w:r>
    </w:p>
    <w:p w14:paraId="1BB769B9">
      <w:pPr>
        <w:pStyle w:val="8"/>
        <w:spacing w:after="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земельный налог и налог на имущество физических лиц – 100 %, </w:t>
      </w:r>
    </w:p>
    <w:p w14:paraId="6F7293EB">
      <w:pPr>
        <w:pStyle w:val="8"/>
        <w:spacing w:after="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аренда земли и продажа земельных участков – 50 %, </w:t>
      </w:r>
    </w:p>
    <w:p w14:paraId="396D9B56">
      <w:pPr>
        <w:pStyle w:val="8"/>
        <w:spacing w:after="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а также федеральные регулирующие налоги по следующим нормативам:</w:t>
      </w:r>
    </w:p>
    <w:p w14:paraId="3C2F0D03">
      <w:pPr>
        <w:pStyle w:val="8"/>
        <w:spacing w:after="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налог на доходы физических лиц -10%</w:t>
      </w:r>
    </w:p>
    <w:p w14:paraId="627D99C2">
      <w:pPr>
        <w:pStyle w:val="8"/>
        <w:spacing w:after="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единый сельскохозяйственный налог – 50%</w:t>
      </w:r>
    </w:p>
    <w:p w14:paraId="49348641">
      <w:pPr>
        <w:pStyle w:val="8"/>
        <w:spacing w:after="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подлежащих зачислению в местный бюджет – 0,855%</w:t>
      </w:r>
    </w:p>
    <w:p w14:paraId="643D34B2">
      <w:pPr>
        <w:pStyle w:val="8"/>
        <w:spacing w:after="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прочие поступления от использования имущества, находящегося в </w:t>
      </w:r>
    </w:p>
    <w:p w14:paraId="57FE64BA">
      <w:pPr>
        <w:pStyle w:val="8"/>
        <w:spacing w:after="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собственности поселения  – 100%</w:t>
      </w:r>
    </w:p>
    <w:p w14:paraId="17AC93B0">
      <w:pPr>
        <w:pStyle w:val="8"/>
        <w:spacing w:after="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госпошлина – 100%</w:t>
      </w:r>
    </w:p>
    <w:p w14:paraId="79F5C111">
      <w:pPr>
        <w:pStyle w:val="8"/>
        <w:spacing w:after="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Расходы бюджета будут ориентированы на решение вопросов местного значения.</w:t>
      </w:r>
    </w:p>
    <w:p w14:paraId="0290AB85">
      <w:pPr>
        <w:pStyle w:val="8"/>
        <w:spacing w:after="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Исполнение бюджета будет полностью осуществляться по казначейской системе, что позволит усилить текущий контроль  за использованием бюджетных средств.</w:t>
      </w:r>
    </w:p>
    <w:p w14:paraId="33D25381">
      <w:pPr>
        <w:jc w:val="both"/>
        <w:rPr>
          <w:rFonts w:ascii="Arial" w:hAnsi="Arial" w:cs="Arial"/>
          <w:b/>
          <w:sz w:val="24"/>
          <w:szCs w:val="24"/>
        </w:rPr>
      </w:pPr>
    </w:p>
    <w:p w14:paraId="1DDEB5F2">
      <w:pPr>
        <w:pStyle w:val="8"/>
        <w:spacing w:after="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b/>
          <w:szCs w:val="24"/>
        </w:rPr>
        <w:t>2. Здравоохранение</w:t>
      </w:r>
    </w:p>
    <w:p w14:paraId="6A324DE7">
      <w:pPr>
        <w:pStyle w:val="8"/>
        <w:spacing w:after="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Основная задача здравоохранения на предстоящий период - улучшение показателей здоровья населения и демографической ситуации в поселении.      </w:t>
      </w:r>
    </w:p>
    <w:p w14:paraId="50CCAD03">
      <w:pPr>
        <w:pStyle w:val="8"/>
        <w:spacing w:after="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 Реализация мероприятий по повышению качества и доступности оказываемой населению бесплатной медицинской помощи будет осуществляться через:</w:t>
      </w:r>
    </w:p>
    <w:p w14:paraId="35DDAA8A">
      <w:pPr>
        <w:pStyle w:val="8"/>
        <w:spacing w:after="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 стабильную работу фельдшерско-акушерских пунктов  села   Номоконово и села Берея;</w:t>
      </w:r>
    </w:p>
    <w:p w14:paraId="766471C0">
      <w:pPr>
        <w:pStyle w:val="8"/>
        <w:spacing w:after="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диспансеризацию различных категорий населения;</w:t>
      </w:r>
    </w:p>
    <w:p w14:paraId="3C415B9A">
      <w:pPr>
        <w:pStyle w:val="8"/>
        <w:spacing w:after="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пропаганду здорового образа жизни.</w:t>
      </w:r>
    </w:p>
    <w:p w14:paraId="7F1CD51E">
      <w:pPr>
        <w:pStyle w:val="8"/>
        <w:spacing w:after="0"/>
        <w:jc w:val="both"/>
        <w:rPr>
          <w:rFonts w:ascii="Arial" w:hAnsi="Arial" w:cs="Arial"/>
          <w:szCs w:val="24"/>
        </w:rPr>
      </w:pPr>
    </w:p>
    <w:p w14:paraId="34F8E0F9">
      <w:pPr>
        <w:pStyle w:val="8"/>
        <w:spacing w:after="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b/>
          <w:szCs w:val="24"/>
        </w:rPr>
        <w:t>3.Физическая культура и спорт</w:t>
      </w:r>
    </w:p>
    <w:p w14:paraId="4E159F1F">
      <w:pPr>
        <w:pStyle w:val="8"/>
        <w:spacing w:after="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Приоритетным направлением развития физкультуры и спорта в поселении будет создание условий для занятий населения физкультурой и спортом.</w:t>
      </w:r>
    </w:p>
    <w:p w14:paraId="41F7F039">
      <w:pPr>
        <w:pStyle w:val="8"/>
        <w:spacing w:after="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В  2026 году   в целях развития массовой культуры и спорта в поселении  будут проводиться соревнования среди учащихся и молодёжи, по месту жительства по футболу, волейболу, легкой атлетике.</w:t>
      </w:r>
    </w:p>
    <w:p w14:paraId="35E795D2">
      <w:pPr>
        <w:pStyle w:val="8"/>
        <w:spacing w:after="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Привлечение спонсорских средств на развитие спорта на территории поселения.</w:t>
      </w:r>
    </w:p>
    <w:p w14:paraId="7E147198">
      <w:pPr>
        <w:pStyle w:val="8"/>
        <w:spacing w:after="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На проведение мероприятий по физической культуре и спорту в бюджете поселения предусмотрены средства в объёме:  202</w:t>
      </w:r>
      <w:r>
        <w:rPr>
          <w:rFonts w:hint="default" w:ascii="Arial" w:hAnsi="Arial" w:cs="Arial"/>
          <w:szCs w:val="24"/>
          <w:lang w:val="ru-RU"/>
        </w:rPr>
        <w:t>7</w:t>
      </w:r>
      <w:r>
        <w:rPr>
          <w:rFonts w:ascii="Arial" w:hAnsi="Arial" w:cs="Arial"/>
          <w:szCs w:val="24"/>
        </w:rPr>
        <w:t xml:space="preserve"> год -  10,0 тыс.руб.</w:t>
      </w:r>
    </w:p>
    <w:p w14:paraId="735DC218">
      <w:pPr>
        <w:pStyle w:val="8"/>
        <w:spacing w:after="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                                                                      </w:t>
      </w:r>
    </w:p>
    <w:p w14:paraId="3B44400C">
      <w:pPr>
        <w:pStyle w:val="8"/>
        <w:spacing w:after="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b/>
          <w:szCs w:val="24"/>
        </w:rPr>
        <w:t>4.Социальная поддержка населения</w:t>
      </w:r>
    </w:p>
    <w:p w14:paraId="7165FC36">
      <w:pPr>
        <w:pStyle w:val="8"/>
        <w:spacing w:after="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В целях осуществления социальной поддержки семей, детей, граждан пожилого возраста, инвалидов и граждан, оказавшихся в трудной жизненной ситуации, основные действия будут направлены на:</w:t>
      </w:r>
    </w:p>
    <w:p w14:paraId="706F01C7">
      <w:pPr>
        <w:pStyle w:val="8"/>
        <w:spacing w:after="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оказание адресной помощи малообеспеченным семьям с детьми, одиноким престарелым гражданам и инвалидам,  труженикам тыла, гражданам, находящимся в трудной жизненной ситуации;</w:t>
      </w:r>
    </w:p>
    <w:p w14:paraId="7A41564E">
      <w:pPr>
        <w:pStyle w:val="8"/>
        <w:spacing w:after="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оказание помощи в оформлении документов на выплату ежемесячного пособия на ребенка, на отказ от соц. пакета;</w:t>
      </w:r>
    </w:p>
    <w:p w14:paraId="7164F2AB">
      <w:pPr>
        <w:pStyle w:val="8"/>
        <w:spacing w:after="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оформление граждан, нуждающихся в помощи  в социальные учреждения;</w:t>
      </w:r>
    </w:p>
    <w:p w14:paraId="76E4DAD6">
      <w:pPr>
        <w:pStyle w:val="8"/>
        <w:spacing w:after="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Работа с семьями будет направлена на:</w:t>
      </w:r>
    </w:p>
    <w:p w14:paraId="6A01DDF2">
      <w:pPr>
        <w:pStyle w:val="8"/>
        <w:spacing w:after="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формирование здорового образа жизни и профилактику алкоголизма, трудоустройство родителей и занятость детей;</w:t>
      </w:r>
    </w:p>
    <w:p w14:paraId="60432A39">
      <w:pPr>
        <w:pStyle w:val="8"/>
        <w:spacing w:after="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оказание социальной и психологической помощи;</w:t>
      </w:r>
    </w:p>
    <w:p w14:paraId="23A50B39">
      <w:pPr>
        <w:pStyle w:val="8"/>
        <w:spacing w:after="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защиту прав и интересов несовершеннолетних;</w:t>
      </w:r>
    </w:p>
    <w:p w14:paraId="090B81C8">
      <w:pPr>
        <w:pStyle w:val="8"/>
        <w:spacing w:after="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профилактику социального сиротства и безнадзорности несовершеннолетних.</w:t>
      </w:r>
    </w:p>
    <w:p w14:paraId="2F8D35E1">
      <w:pPr>
        <w:pStyle w:val="8"/>
        <w:spacing w:after="0"/>
        <w:jc w:val="both"/>
        <w:rPr>
          <w:rFonts w:ascii="Arial" w:hAnsi="Arial" w:cs="Arial"/>
          <w:szCs w:val="24"/>
        </w:rPr>
      </w:pPr>
    </w:p>
    <w:p w14:paraId="0D23731F">
      <w:pPr>
        <w:pStyle w:val="8"/>
        <w:spacing w:after="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b/>
          <w:szCs w:val="24"/>
        </w:rPr>
        <w:t>5. Кадровая политика, занятость.</w:t>
      </w:r>
    </w:p>
    <w:p w14:paraId="340F4C29">
      <w:pPr>
        <w:pStyle w:val="8"/>
        <w:spacing w:after="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Для обеспечения занятости населения предусматривается:</w:t>
      </w:r>
    </w:p>
    <w:p w14:paraId="77761F65">
      <w:pPr>
        <w:pStyle w:val="8"/>
        <w:spacing w:after="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направление на подготовку и переподготовку безработных граждан через Центр занятости  Шилкинского района;</w:t>
      </w:r>
    </w:p>
    <w:p w14:paraId="51264742">
      <w:pPr>
        <w:pStyle w:val="8"/>
        <w:spacing w:after="0"/>
        <w:jc w:val="both"/>
        <w:rPr>
          <w:rFonts w:ascii="Arial" w:hAnsi="Arial" w:cs="Arial"/>
          <w:szCs w:val="24"/>
        </w:rPr>
      </w:pPr>
    </w:p>
    <w:p w14:paraId="262013B5">
      <w:pPr>
        <w:pStyle w:val="8"/>
        <w:spacing w:after="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b/>
          <w:szCs w:val="24"/>
        </w:rPr>
        <w:t>6. Образование</w:t>
      </w:r>
    </w:p>
    <w:p w14:paraId="68A13819">
      <w:pPr>
        <w:pStyle w:val="8"/>
        <w:spacing w:after="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Основной задачей развития образования является повышение качества образования и воспитания. </w:t>
      </w:r>
    </w:p>
    <w:p w14:paraId="0FE205B5">
      <w:pPr>
        <w:pStyle w:val="8"/>
        <w:spacing w:after="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В сфере дошкольного, общего, дополнительного образования планируется:</w:t>
      </w:r>
    </w:p>
    <w:p w14:paraId="226A8528">
      <w:pPr>
        <w:pStyle w:val="8"/>
        <w:spacing w:after="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обеспечить стабильную работу детского сада и доступность его услуг для всех слоев населения;</w:t>
      </w:r>
    </w:p>
    <w:p w14:paraId="5F4ADF51">
      <w:pPr>
        <w:pStyle w:val="8"/>
        <w:spacing w:after="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сохранять и укреплять здоровье детей путем пропаганды здорового образа жизни;</w:t>
      </w:r>
    </w:p>
    <w:p w14:paraId="6E14F302">
      <w:pPr>
        <w:pStyle w:val="8"/>
        <w:spacing w:after="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привлекать учащихся школы на благоустройство территории сельского поселения.</w:t>
      </w:r>
    </w:p>
    <w:p w14:paraId="3087A181">
      <w:pPr>
        <w:pStyle w:val="8"/>
        <w:spacing w:after="0"/>
        <w:jc w:val="both"/>
        <w:rPr>
          <w:rFonts w:ascii="Arial" w:hAnsi="Arial" w:cs="Arial"/>
          <w:szCs w:val="24"/>
        </w:rPr>
      </w:pPr>
    </w:p>
    <w:p w14:paraId="7701373D">
      <w:pPr>
        <w:pStyle w:val="8"/>
        <w:spacing w:after="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b/>
          <w:szCs w:val="24"/>
        </w:rPr>
        <w:t>7. Молодёжная политика</w:t>
      </w:r>
    </w:p>
    <w:p w14:paraId="40BD3E4F">
      <w:pPr>
        <w:pStyle w:val="8"/>
        <w:spacing w:after="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Патриотическое воспитание молодёжи будет осуществляться через:</w:t>
      </w:r>
    </w:p>
    <w:p w14:paraId="0562E640">
      <w:pPr>
        <w:pStyle w:val="8"/>
        <w:spacing w:after="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 кружковую, лекционную работу в  образовательных учреждениях, в сельском клубе и библиотеке села Номоконово, села Берея;</w:t>
      </w:r>
    </w:p>
    <w:p w14:paraId="61B97FFA">
      <w:pPr>
        <w:pStyle w:val="8"/>
        <w:spacing w:after="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оказание шефской помощи труженице тыла и детям войны;</w:t>
      </w:r>
    </w:p>
    <w:p w14:paraId="6842FF67">
      <w:pPr>
        <w:pStyle w:val="8"/>
        <w:spacing w:after="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  участие молодежи в подготовке и проведении мероприятий, посвященных Дню Победы, Дню Защитника Отечества;</w:t>
      </w:r>
    </w:p>
    <w:p w14:paraId="5AA5805F">
      <w:pPr>
        <w:pStyle w:val="8"/>
        <w:spacing w:after="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     выявление, продвижение и поддержка активности молодёжи в различных сферах деятельности;</w:t>
      </w:r>
    </w:p>
    <w:p w14:paraId="432E915C">
      <w:pPr>
        <w:pStyle w:val="8"/>
        <w:spacing w:after="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    участие молодёжи в районных, областных   молодежных  мероприятиях. </w:t>
      </w:r>
    </w:p>
    <w:p w14:paraId="5456FD6C">
      <w:pPr>
        <w:pStyle w:val="8"/>
        <w:spacing w:after="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На проведение мероприятий молодёжной политики в бюджете поселения будут предусмотрены средства в объёме   10 тыс.руб.- на 202</w:t>
      </w:r>
      <w:r>
        <w:rPr>
          <w:rFonts w:hint="default" w:ascii="Arial" w:hAnsi="Arial" w:cs="Arial"/>
          <w:szCs w:val="24"/>
          <w:lang w:val="ru-RU"/>
        </w:rPr>
        <w:t>7</w:t>
      </w:r>
      <w:r>
        <w:rPr>
          <w:rFonts w:ascii="Arial" w:hAnsi="Arial" w:cs="Arial"/>
          <w:szCs w:val="24"/>
        </w:rPr>
        <w:t xml:space="preserve"> год.</w:t>
      </w:r>
    </w:p>
    <w:p w14:paraId="5FA5D72B">
      <w:pPr>
        <w:pStyle w:val="8"/>
        <w:spacing w:after="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b/>
          <w:szCs w:val="24"/>
        </w:rPr>
        <w:t xml:space="preserve"> 8. Культура</w:t>
      </w:r>
    </w:p>
    <w:p w14:paraId="2A68931E">
      <w:pPr>
        <w:pStyle w:val="8"/>
        <w:spacing w:after="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Развитию культуры будет содействовать:</w:t>
      </w:r>
    </w:p>
    <w:p w14:paraId="01745714">
      <w:pPr>
        <w:pStyle w:val="8"/>
        <w:spacing w:after="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  создание условий для сохранения и развития культуры села, обеспечения доступа всех категорий населения к культурным ценностям, информационным ресурсам библиотек;</w:t>
      </w:r>
    </w:p>
    <w:p w14:paraId="64FBF636">
      <w:pPr>
        <w:pStyle w:val="8"/>
        <w:spacing w:after="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  сохранение библиотечных фондов;</w:t>
      </w:r>
    </w:p>
    <w:p w14:paraId="4823C1DE">
      <w:pPr>
        <w:pStyle w:val="8"/>
        <w:spacing w:after="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   проведение массовых культурных мероприятий, участие в творческих конкурсах.</w:t>
      </w:r>
    </w:p>
    <w:p w14:paraId="4877F02B">
      <w:pPr>
        <w:pStyle w:val="8"/>
        <w:spacing w:after="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С целью возрождения традиций, развития народного творчества и совершенствования культурно - досуговой деятельности планируется: </w:t>
      </w:r>
    </w:p>
    <w:p w14:paraId="2F76D6EC">
      <w:pPr>
        <w:pStyle w:val="8"/>
        <w:spacing w:after="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  организация и проведение мероприятий для всех слоев населения на базе СДК с.Номоконово, с.Берея;</w:t>
      </w:r>
    </w:p>
    <w:p w14:paraId="75EC2A87">
      <w:pPr>
        <w:pStyle w:val="8"/>
        <w:spacing w:after="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  участие в районных фестивалях, декадах культуры, смотрах, конкурсах художественной самодеятельности;</w:t>
      </w:r>
    </w:p>
    <w:p w14:paraId="687BA358">
      <w:pPr>
        <w:pStyle w:val="8"/>
        <w:spacing w:after="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  продолжение работы кружков  при СДК с.Номоконово;</w:t>
      </w:r>
    </w:p>
    <w:p w14:paraId="6FE9D61B">
      <w:pPr>
        <w:pStyle w:val="8"/>
        <w:spacing w:after="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На проведение культурных мероприятий в бюджете поселения предусмотрены средства в объёме:  202</w:t>
      </w:r>
      <w:r>
        <w:rPr>
          <w:rFonts w:hint="default" w:ascii="Arial" w:hAnsi="Arial" w:cs="Arial"/>
          <w:szCs w:val="24"/>
          <w:lang w:val="ru-RU"/>
        </w:rPr>
        <w:t>7</w:t>
      </w:r>
      <w:r>
        <w:rPr>
          <w:rFonts w:ascii="Arial" w:hAnsi="Arial" w:cs="Arial"/>
          <w:szCs w:val="24"/>
        </w:rPr>
        <w:t xml:space="preserve"> год -10,0 тыс.руб.</w:t>
      </w:r>
    </w:p>
    <w:p w14:paraId="34A47866">
      <w:pPr>
        <w:pStyle w:val="8"/>
        <w:spacing w:after="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                                                     </w:t>
      </w:r>
    </w:p>
    <w:p w14:paraId="173FF40B">
      <w:pPr>
        <w:pStyle w:val="8"/>
        <w:spacing w:after="0"/>
        <w:jc w:val="both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9. Малое предпринимательство</w:t>
      </w:r>
    </w:p>
    <w:p w14:paraId="6030AED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Обеспечению стабильного развития малого предпринимательства в   202</w:t>
      </w:r>
      <w:r>
        <w:rPr>
          <w:rFonts w:hint="default" w:ascii="Arial" w:hAnsi="Arial" w:cs="Arial"/>
          <w:sz w:val="24"/>
          <w:szCs w:val="24"/>
          <w:lang w:val="ru-RU"/>
        </w:rPr>
        <w:t xml:space="preserve">7 </w:t>
      </w:r>
      <w:r>
        <w:rPr>
          <w:rFonts w:ascii="Arial" w:hAnsi="Arial" w:cs="Arial"/>
          <w:sz w:val="24"/>
          <w:szCs w:val="24"/>
        </w:rPr>
        <w:t xml:space="preserve">г. будут способствовать принятые областные и муниципальные  нормативные правовые акты.  </w:t>
      </w:r>
    </w:p>
    <w:p w14:paraId="24935091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10.Сельское хозяйство</w:t>
      </w:r>
    </w:p>
    <w:p w14:paraId="04D7969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Для развития сельскохозяйственного производства на территории поселения планируется:</w:t>
      </w:r>
    </w:p>
    <w:p w14:paraId="16FDBFA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оказание поддержки крестьянским и личным подсобным хозяйствам;</w:t>
      </w:r>
    </w:p>
    <w:p w14:paraId="2D93D11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продолжение работы по предоставлению земельных участков для сельскохозяйственного производства;</w:t>
      </w:r>
    </w:p>
    <w:p w14:paraId="1CB81B3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осуществление контроля  за целевым использованием земель.</w:t>
      </w:r>
    </w:p>
    <w:p w14:paraId="74965CB0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11. Вопросы местного значения</w:t>
      </w:r>
    </w:p>
    <w:p w14:paraId="08D487D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Расходы по благоустройству будут осуществляться в соответствии с нормативными расходами на организацию благоустройства.</w:t>
      </w:r>
    </w:p>
    <w:p w14:paraId="5CF35D9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Общая сумма расходов на благоустройство составит:</w:t>
      </w:r>
    </w:p>
    <w:p w14:paraId="4D2989C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50,0  тыс. рублей в  202</w:t>
      </w:r>
      <w:r>
        <w:rPr>
          <w:rFonts w:hint="default" w:ascii="Arial" w:hAnsi="Arial" w:cs="Arial"/>
          <w:sz w:val="24"/>
          <w:szCs w:val="24"/>
          <w:lang w:val="ru-RU"/>
        </w:rPr>
        <w:t>7</w:t>
      </w:r>
      <w:r>
        <w:rPr>
          <w:rFonts w:ascii="Arial" w:hAnsi="Arial" w:cs="Arial"/>
          <w:sz w:val="24"/>
          <w:szCs w:val="24"/>
        </w:rPr>
        <w:t xml:space="preserve"> году и будет направлена на:</w:t>
      </w:r>
    </w:p>
    <w:p w14:paraId="08DFA1D2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1.Создание условий для массового отдыха жителей села, организацию обустройства мест массового отдыха и будет осуществляться через:</w:t>
      </w:r>
    </w:p>
    <w:p w14:paraId="1BAE42F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мероприятия по благоустройству территории;</w:t>
      </w:r>
    </w:p>
    <w:p w14:paraId="7F1A47C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разбивку клумб, культурно-массовые мероприятия. На благоустройства села будет потрачено в  202</w:t>
      </w:r>
      <w:r>
        <w:rPr>
          <w:rFonts w:hint="default" w:ascii="Arial" w:hAnsi="Arial" w:cs="Arial"/>
          <w:sz w:val="24"/>
          <w:szCs w:val="24"/>
          <w:lang w:val="ru-RU"/>
        </w:rPr>
        <w:t>7</w:t>
      </w:r>
      <w:r>
        <w:rPr>
          <w:rFonts w:ascii="Arial" w:hAnsi="Arial" w:cs="Arial"/>
          <w:sz w:val="24"/>
          <w:szCs w:val="24"/>
        </w:rPr>
        <w:t xml:space="preserve"> - 10,0 тыс. рублей.</w:t>
      </w:r>
    </w:p>
    <w:p w14:paraId="09A6CE3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2.Организацию освещения улиц и установки указателей с названиями улиц и номерами домов:</w:t>
      </w:r>
    </w:p>
    <w:p w14:paraId="3604287A">
      <w:pPr>
        <w:pStyle w:val="8"/>
        <w:spacing w:after="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упорядочение адресного хозяйства поселения;</w:t>
      </w:r>
    </w:p>
    <w:p w14:paraId="20E2D0F2">
      <w:pPr>
        <w:pStyle w:val="8"/>
        <w:spacing w:after="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систематический контроль за  освещением  села - ремонт уличного освещения, приобретение  ремонтного оборудования.</w:t>
      </w:r>
    </w:p>
    <w:p w14:paraId="039E955D">
      <w:pPr>
        <w:pStyle w:val="8"/>
        <w:spacing w:after="0"/>
        <w:jc w:val="both"/>
        <w:rPr>
          <w:rFonts w:ascii="Arial" w:hAnsi="Arial" w:cs="Arial"/>
          <w:szCs w:val="24"/>
        </w:rPr>
      </w:pPr>
    </w:p>
    <w:p w14:paraId="32C44C26">
      <w:pPr>
        <w:pStyle w:val="8"/>
        <w:spacing w:after="0"/>
        <w:jc w:val="both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 xml:space="preserve">      5.Организацию ритуальных услуг и содержание мест захоронения:</w:t>
      </w:r>
    </w:p>
    <w:p w14:paraId="09CC5DEE">
      <w:pPr>
        <w:pStyle w:val="8"/>
        <w:spacing w:after="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на благоустройство кладбища  бюджетом  будет  предусмотрено  в  202</w:t>
      </w:r>
      <w:r>
        <w:rPr>
          <w:rFonts w:hint="default" w:ascii="Arial" w:hAnsi="Arial" w:cs="Arial"/>
          <w:szCs w:val="24"/>
          <w:lang w:val="ru-RU"/>
        </w:rPr>
        <w:t>7</w:t>
      </w:r>
      <w:r>
        <w:rPr>
          <w:rFonts w:ascii="Arial" w:hAnsi="Arial" w:cs="Arial"/>
          <w:szCs w:val="24"/>
        </w:rPr>
        <w:t xml:space="preserve"> г.  - 10,0  тыс. руб.</w:t>
      </w:r>
    </w:p>
    <w:p w14:paraId="30575428">
      <w:pPr>
        <w:pStyle w:val="8"/>
        <w:spacing w:after="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</w:t>
      </w:r>
    </w:p>
    <w:p w14:paraId="3C5EBB17">
      <w:pPr>
        <w:pStyle w:val="8"/>
        <w:spacing w:after="0"/>
        <w:jc w:val="both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 xml:space="preserve">     6. Обеспечение первичных мер пожарной безопасности</w:t>
      </w:r>
    </w:p>
    <w:p w14:paraId="6D7E7F64">
      <w:pPr>
        <w:pStyle w:val="8"/>
        <w:spacing w:after="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  Для обеспечения первичных мер пожарной безопасности в границах поселения предусматривается организация выполнения и осуществления мер пожарной безопасности.</w:t>
      </w:r>
    </w:p>
    <w:p w14:paraId="3CB580C7">
      <w:pPr>
        <w:pStyle w:val="8"/>
        <w:spacing w:after="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Расходы будут осуществляться в соответствии с нормативными расходами на противопожарную деятельность. Бюджетом  поселения  будут предусмотрены  сумма   в  202</w:t>
      </w:r>
      <w:r>
        <w:rPr>
          <w:rFonts w:hint="default" w:ascii="Arial" w:hAnsi="Arial" w:cs="Arial"/>
          <w:szCs w:val="24"/>
          <w:lang w:val="ru-RU"/>
        </w:rPr>
        <w:t>7</w:t>
      </w:r>
      <w:r>
        <w:rPr>
          <w:rFonts w:ascii="Arial" w:hAnsi="Arial" w:cs="Arial"/>
          <w:szCs w:val="24"/>
        </w:rPr>
        <w:t xml:space="preserve"> г.   50,0 тыс.рублей.</w:t>
      </w:r>
    </w:p>
    <w:p w14:paraId="097F86EF">
      <w:pPr>
        <w:pStyle w:val="8"/>
        <w:spacing w:after="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Обеспечению первичных мер по пожарной безопасности будет способствовать:</w:t>
      </w:r>
    </w:p>
    <w:p w14:paraId="549CBDBE">
      <w:pPr>
        <w:pStyle w:val="8"/>
        <w:spacing w:after="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разработка, утверждение и исполнение бюджета в части расходов на пожарную безопасность;</w:t>
      </w:r>
    </w:p>
    <w:p w14:paraId="5FBD7A04">
      <w:pPr>
        <w:pStyle w:val="8"/>
        <w:spacing w:after="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организация работы ДПО;</w:t>
      </w:r>
    </w:p>
    <w:p w14:paraId="0ED7CDF4">
      <w:pPr>
        <w:pStyle w:val="8"/>
        <w:spacing w:after="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обучение населения мерам ПБ и его привлечения к предупреждению и тушению пожаров;</w:t>
      </w:r>
    </w:p>
    <w:p w14:paraId="22FB23F1">
      <w:pPr>
        <w:pStyle w:val="8"/>
        <w:spacing w:after="0"/>
        <w:jc w:val="both"/>
        <w:rPr>
          <w:rFonts w:hint="default" w:ascii="Arial" w:hAnsi="Arial" w:cs="Arial"/>
          <w:szCs w:val="24"/>
          <w:lang w:val="ru-RU"/>
        </w:rPr>
        <w:sectPr>
          <w:footnotePr>
            <w:pos w:val="beneathText"/>
          </w:footnotePr>
          <w:pgSz w:w="11905" w:h="16837"/>
          <w:pgMar w:top="397" w:right="851" w:bottom="397" w:left="1701" w:header="720" w:footer="720" w:gutter="0"/>
          <w:cols w:space="720" w:num="1"/>
        </w:sectPr>
      </w:pPr>
      <w:r>
        <w:rPr>
          <w:rFonts w:ascii="Arial" w:hAnsi="Arial" w:cs="Arial"/>
          <w:szCs w:val="24"/>
        </w:rPr>
        <w:t>организация общественного контроля за обеспечением пожарной безопасности на территории поселени</w:t>
      </w:r>
      <w:r>
        <w:rPr>
          <w:rFonts w:ascii="Arial" w:hAnsi="Arial" w:cs="Arial"/>
          <w:szCs w:val="24"/>
          <w:lang w:val="ru-RU"/>
        </w:rPr>
        <w:t>я</w:t>
      </w:r>
    </w:p>
    <w:p w14:paraId="0ACA7636">
      <w:pPr>
        <w:rPr>
          <w:rFonts w:ascii="Arial" w:hAnsi="Arial" w:cs="Arial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A34496D"/>
    <w:multiLevelType w:val="multilevel"/>
    <w:tmpl w:val="2A34496D"/>
    <w:lvl w:ilvl="0" w:tentative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pos w:val="beneathText"/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737A"/>
    <w:rsid w:val="007423FF"/>
    <w:rsid w:val="0075471D"/>
    <w:rsid w:val="00887467"/>
    <w:rsid w:val="0094215A"/>
    <w:rsid w:val="00AB7738"/>
    <w:rsid w:val="00C34D61"/>
    <w:rsid w:val="00C719AB"/>
    <w:rsid w:val="00CB737A"/>
    <w:rsid w:val="00CF5E27"/>
    <w:rsid w:val="00D504C2"/>
    <w:rsid w:val="00F17387"/>
    <w:rsid w:val="21465A1F"/>
    <w:rsid w:val="27AB6277"/>
    <w:rsid w:val="58477F99"/>
    <w:rsid w:val="6FA83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7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5">
    <w:name w:val="List Paragraph"/>
    <w:basedOn w:val="1"/>
    <w:qFormat/>
    <w:uiPriority w:val="34"/>
    <w:pPr>
      <w:ind w:left="720"/>
      <w:contextualSpacing/>
    </w:pPr>
  </w:style>
  <w:style w:type="paragraph" w:customStyle="1" w:styleId="6">
    <w:name w:val="ConsTitle"/>
    <w:qFormat/>
    <w:uiPriority w:val="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hAnsi="Arial" w:eastAsia="Times New Roman" w:cs="Arial"/>
      <w:b/>
      <w:bCs/>
      <w:sz w:val="16"/>
      <w:szCs w:val="16"/>
      <w:lang w:val="ru-RU" w:eastAsia="en-US" w:bidi="ar-SA"/>
    </w:rPr>
  </w:style>
  <w:style w:type="character" w:customStyle="1" w:styleId="7">
    <w:name w:val="Текст выноски Знак"/>
    <w:basedOn w:val="2"/>
    <w:link w:val="4"/>
    <w:semiHidden/>
    <w:qFormat/>
    <w:uiPriority w:val="99"/>
    <w:rPr>
      <w:rFonts w:ascii="Segoe UI" w:hAnsi="Segoe UI" w:eastAsia="Calibri" w:cs="Segoe UI"/>
      <w:sz w:val="18"/>
      <w:szCs w:val="18"/>
    </w:rPr>
  </w:style>
  <w:style w:type="paragraph" w:customStyle="1" w:styleId="8">
    <w:name w:val="western"/>
    <w:basedOn w:val="1"/>
    <w:qFormat/>
    <w:uiPriority w:val="0"/>
    <w:pPr>
      <w:spacing w:before="100" w:after="115" w:line="240" w:lineRule="auto"/>
    </w:pPr>
    <w:rPr>
      <w:rFonts w:ascii="Times New Roman" w:hAnsi="Times New Roman" w:eastAsia="Times New Roman"/>
      <w:color w:val="000000"/>
      <w:sz w:val="24"/>
      <w:szCs w:val="20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SPecialiST RePack</Company>
  <Pages>7</Pages>
  <Words>1683</Words>
  <Characters>9594</Characters>
  <Lines>79</Lines>
  <Paragraphs>22</Paragraphs>
  <TotalTime>86</TotalTime>
  <ScaleCrop>false</ScaleCrop>
  <LinksUpToDate>false</LinksUpToDate>
  <CharactersWithSpaces>11255</CharactersWithSpaces>
  <Application>WPS Office_12.1.0.27458_F1E327BC-269C-435d-A152-05C5408002CA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2023-11-03T01:32:00Z</dcterms:created>
  <dc:creator>111</dc:creator>
  <cp:lastModifiedBy>СП Номоконовское</cp:lastModifiedBy>
  <cp:lastPrinted>2025-08-08T02:15:00Z</cp:lastPrinted>
  <dcterms:modified xsi:type="dcterms:W3CDTF">2026-07-19T23:41:16Z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eyJoZGlkIjoiYjIwZDU0ZTExOTA2NTk0YzM5ZWI0YzFlODkyYmY4ZWQifQ==</vt:lpwstr>
  </property>
  <property fmtid="{D5CDD505-2E9C-101B-9397-08002B2CF9AE}" pid="3" name="KSOProductBuildVer">
    <vt:lpwstr>1049-12.1.0.27458</vt:lpwstr>
  </property>
  <property fmtid="{D5CDD505-2E9C-101B-9397-08002B2CF9AE}" pid="4" name="ICV">
    <vt:lpwstr>02F5C6C62E314A72876B89A1C13E16FA_12</vt:lpwstr>
  </property>
</Properties>
</file>