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565" w:rsidRPr="00D4501A" w:rsidRDefault="00D4501A">
      <w:pPr>
        <w:spacing w:after="0" w:line="240" w:lineRule="auto"/>
        <w:jc w:val="center"/>
        <w:rPr>
          <w:rFonts w:ascii="Arial" w:eastAsia="Times New Roman" w:hAnsi="Arial" w:cs="Arial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</w:t>
      </w:r>
      <w:r w:rsidRPr="00D4501A">
        <w:rPr>
          <w:rFonts w:ascii="Arial" w:eastAsia="Times New Roman" w:hAnsi="Arial" w:cs="Arial"/>
          <w:b/>
          <w:sz w:val="28"/>
        </w:rPr>
        <w:t xml:space="preserve">                                                     ПРОЕКТ</w:t>
      </w:r>
    </w:p>
    <w:p w:rsidR="00043565" w:rsidRPr="00D4501A" w:rsidRDefault="00BE1B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proofErr w:type="gramStart"/>
      <w:r w:rsidRPr="00D4501A">
        <w:rPr>
          <w:rFonts w:ascii="Arial" w:eastAsia="Times New Roman" w:hAnsi="Arial" w:cs="Arial"/>
          <w:b/>
          <w:sz w:val="32"/>
          <w:szCs w:val="32"/>
        </w:rPr>
        <w:t>АДМИНИСТРАЦИЯ  СЕЛЬСКОГО</w:t>
      </w:r>
      <w:proofErr w:type="gramEnd"/>
      <w:r w:rsidRPr="00D4501A">
        <w:rPr>
          <w:rFonts w:ascii="Arial" w:eastAsia="Times New Roman" w:hAnsi="Arial" w:cs="Arial"/>
          <w:b/>
          <w:sz w:val="32"/>
          <w:szCs w:val="32"/>
        </w:rPr>
        <w:t xml:space="preserve"> ПОСЕЛЕНИЯ «НОМОКОНОВСКОЕ»</w:t>
      </w:r>
    </w:p>
    <w:p w:rsidR="00043565" w:rsidRPr="00D4501A" w:rsidRDefault="000435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043565" w:rsidRPr="00D4501A" w:rsidRDefault="00BE1B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4501A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043565" w:rsidRPr="00D4501A" w:rsidRDefault="000435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043565" w:rsidRPr="00D4501A" w:rsidRDefault="00BE1B2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4501A">
        <w:rPr>
          <w:rFonts w:ascii="Arial" w:eastAsia="Times New Roman" w:hAnsi="Arial" w:cs="Arial"/>
          <w:sz w:val="24"/>
          <w:szCs w:val="24"/>
        </w:rPr>
        <w:t xml:space="preserve">        </w:t>
      </w:r>
      <w:r w:rsidR="00D4501A" w:rsidRPr="00D4501A">
        <w:rPr>
          <w:rFonts w:ascii="Arial" w:eastAsia="Times New Roman" w:hAnsi="Arial" w:cs="Arial"/>
          <w:sz w:val="24"/>
          <w:szCs w:val="24"/>
        </w:rPr>
        <w:t xml:space="preserve"> «_</w:t>
      </w:r>
      <w:proofErr w:type="gramStart"/>
      <w:r w:rsidR="00D4501A" w:rsidRPr="00D4501A">
        <w:rPr>
          <w:rFonts w:ascii="Arial" w:eastAsia="Times New Roman" w:hAnsi="Arial" w:cs="Arial"/>
          <w:sz w:val="24"/>
          <w:szCs w:val="24"/>
        </w:rPr>
        <w:t>_»_</w:t>
      </w:r>
      <w:proofErr w:type="gramEnd"/>
      <w:r w:rsidR="00D4501A" w:rsidRPr="00D4501A">
        <w:rPr>
          <w:rFonts w:ascii="Arial" w:eastAsia="Times New Roman" w:hAnsi="Arial" w:cs="Arial"/>
          <w:sz w:val="24"/>
          <w:szCs w:val="24"/>
        </w:rPr>
        <w:t>_____</w:t>
      </w:r>
      <w:r w:rsidRPr="00D4501A">
        <w:rPr>
          <w:rFonts w:ascii="Arial" w:eastAsia="Times New Roman" w:hAnsi="Arial" w:cs="Arial"/>
          <w:sz w:val="24"/>
          <w:szCs w:val="24"/>
        </w:rPr>
        <w:t xml:space="preserve"> 202</w:t>
      </w:r>
      <w:r w:rsidR="00D4501A" w:rsidRPr="00D4501A">
        <w:rPr>
          <w:rFonts w:ascii="Arial" w:eastAsia="Times New Roman" w:hAnsi="Arial" w:cs="Arial"/>
          <w:sz w:val="24"/>
          <w:szCs w:val="24"/>
        </w:rPr>
        <w:t>3 г</w:t>
      </w:r>
      <w:r w:rsidRPr="00D4501A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№</w:t>
      </w:r>
      <w:r w:rsidR="00EC64DE" w:rsidRPr="00D4501A">
        <w:rPr>
          <w:rFonts w:ascii="Arial" w:eastAsia="Times New Roman" w:hAnsi="Arial" w:cs="Arial"/>
          <w:sz w:val="24"/>
          <w:szCs w:val="24"/>
        </w:rPr>
        <w:t xml:space="preserve"> </w:t>
      </w:r>
      <w:r w:rsidRPr="00D4501A">
        <w:rPr>
          <w:rFonts w:ascii="Arial" w:eastAsia="Times New Roman" w:hAnsi="Arial" w:cs="Arial"/>
          <w:sz w:val="24"/>
          <w:szCs w:val="24"/>
        </w:rPr>
        <w:t xml:space="preserve">                       </w:t>
      </w:r>
    </w:p>
    <w:p w:rsidR="00043565" w:rsidRPr="00D4501A" w:rsidRDefault="00BE1B2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4501A">
        <w:rPr>
          <w:rFonts w:ascii="Arial" w:eastAsia="Times New Roman" w:hAnsi="Arial" w:cs="Arial"/>
          <w:sz w:val="24"/>
          <w:szCs w:val="24"/>
        </w:rPr>
        <w:t xml:space="preserve">с. </w:t>
      </w:r>
      <w:proofErr w:type="spellStart"/>
      <w:r w:rsidRPr="00D4501A">
        <w:rPr>
          <w:rFonts w:ascii="Arial" w:eastAsia="Times New Roman" w:hAnsi="Arial" w:cs="Arial"/>
          <w:sz w:val="24"/>
          <w:szCs w:val="24"/>
        </w:rPr>
        <w:t>Номоконово</w:t>
      </w:r>
      <w:proofErr w:type="spellEnd"/>
    </w:p>
    <w:p w:rsidR="00043565" w:rsidRPr="00D4501A" w:rsidRDefault="00043565">
      <w:pPr>
        <w:spacing w:before="150" w:after="150" w:line="240" w:lineRule="auto"/>
        <w:jc w:val="center"/>
        <w:rPr>
          <w:rFonts w:ascii="Arial" w:eastAsia="Times New Roman" w:hAnsi="Arial" w:cs="Arial"/>
          <w:color w:val="333333"/>
          <w:sz w:val="28"/>
          <w:shd w:val="clear" w:color="auto" w:fill="FFFFFF"/>
        </w:rPr>
      </w:pPr>
    </w:p>
    <w:p w:rsidR="00043565" w:rsidRPr="00D4501A" w:rsidRDefault="00BE1B27">
      <w:pPr>
        <w:spacing w:before="150" w:after="15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</w:rPr>
      </w:pPr>
      <w:r w:rsidRPr="00D4501A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</w:rPr>
        <w:t>Об утверждении муниципальной программы «Развитие субъектов малого и среднего предпринимательства в сельском п</w:t>
      </w:r>
      <w:r w:rsidR="00D4501A" w:rsidRPr="00D4501A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</w:rPr>
        <w:t>оселении «</w:t>
      </w:r>
      <w:proofErr w:type="spellStart"/>
      <w:r w:rsidR="00D4501A" w:rsidRPr="00D4501A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</w:rPr>
        <w:t>Номоконовское</w:t>
      </w:r>
      <w:proofErr w:type="spellEnd"/>
      <w:r w:rsidR="00D4501A" w:rsidRPr="00D4501A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</w:rPr>
        <w:t>» на 2023-2025</w:t>
      </w:r>
      <w:r w:rsidRPr="00D4501A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</w:rPr>
        <w:t xml:space="preserve"> годы</w:t>
      </w:r>
    </w:p>
    <w:p w:rsidR="000A4EC7" w:rsidRPr="00D4501A" w:rsidRDefault="000A4EC7" w:rsidP="000A4EC7">
      <w:pPr>
        <w:spacing w:line="240" w:lineRule="auto"/>
        <w:outlineLvl w:val="1"/>
        <w:rPr>
          <w:rFonts w:ascii="Arial" w:eastAsia="Times New Roman" w:hAnsi="Arial" w:cs="Arial"/>
          <w:sz w:val="24"/>
          <w:szCs w:val="24"/>
        </w:rPr>
      </w:pPr>
      <w:r w:rsidRPr="00D4501A">
        <w:rPr>
          <w:rFonts w:ascii="Arial" w:eastAsia="Times New Roman" w:hAnsi="Arial" w:cs="Arial"/>
          <w:sz w:val="24"/>
          <w:szCs w:val="24"/>
        </w:rPr>
        <w:t>Руководствуясь Федеральным законом от 24 июля 2007года № 209-ФЗ «О развитии малого и среднего предпринимательства  в Российской Федерации»,</w:t>
      </w:r>
      <w:r w:rsidR="00692278">
        <w:rPr>
          <w:rFonts w:ascii="Arial" w:eastAsia="Times New Roman" w:hAnsi="Arial" w:cs="Arial"/>
          <w:sz w:val="24"/>
          <w:szCs w:val="24"/>
        </w:rPr>
        <w:t xml:space="preserve"> Федеральным законом от 06.10.2003 </w:t>
      </w:r>
      <w:bookmarkStart w:id="0" w:name="_GoBack"/>
      <w:bookmarkEnd w:id="0"/>
      <w:r w:rsidRPr="00D4501A">
        <w:rPr>
          <w:rFonts w:ascii="Arial" w:eastAsia="Times New Roman" w:hAnsi="Arial" w:cs="Arial"/>
          <w:sz w:val="24"/>
          <w:szCs w:val="24"/>
        </w:rPr>
        <w:t xml:space="preserve"> </w:t>
      </w:r>
      <w:r w:rsidR="00A22F9E" w:rsidRPr="00AE549D">
        <w:rPr>
          <w:rFonts w:ascii="Arial" w:hAnsi="Arial" w:cs="Arial"/>
          <w:sz w:val="24"/>
          <w:szCs w:val="24"/>
        </w:rPr>
        <w:t xml:space="preserve">№ 131-ФЗ « Об общих принципах организации местного самоуправления в Российской Федерации», </w:t>
      </w:r>
      <w:r w:rsidRPr="00D4501A">
        <w:rPr>
          <w:rFonts w:ascii="Arial" w:eastAsia="Times New Roman" w:hAnsi="Arial" w:cs="Arial"/>
          <w:sz w:val="24"/>
          <w:szCs w:val="24"/>
        </w:rPr>
        <w:t>Постановлением Правительства Забайкальского края от 19.10.2012 г. № 450 об утверждении краевой долгосрочной целевой программы «Развитие субъектов малого и среднего предпринимательства в Забайкальском крае», администрация 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</w:rPr>
        <w:t>» постановляет:</w:t>
      </w:r>
    </w:p>
    <w:p w:rsidR="00043565" w:rsidRPr="00D4501A" w:rsidRDefault="00BE1B27" w:rsidP="00D450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Утвердить муниципальную программу «Развитие субъектов малого и среднего предпринимательства в сельском поселении «</w:t>
      </w:r>
      <w:proofErr w:type="spell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на 2023-2025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годы.</w:t>
      </w:r>
    </w:p>
    <w:p w:rsidR="00D4501A" w:rsidRPr="00D4501A" w:rsidRDefault="00BE1B27" w:rsidP="00D450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Настоящее постановление разместить на информационных стендах администрации и на официальном сайте администрации 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в информационно-телекоммуникационной сети «Интернет».   </w:t>
      </w:r>
    </w:p>
    <w:p w:rsidR="00043565" w:rsidRPr="00D4501A" w:rsidRDefault="00D4501A" w:rsidP="00D450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Постановление вступает в силу с момента его подписания.</w:t>
      </w:r>
      <w:r w:rsidR="00BE1B27"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</w:p>
    <w:p w:rsidR="00043565" w:rsidRPr="00D4501A" w:rsidRDefault="00BE1B27" w:rsidP="00D4501A">
      <w:pPr>
        <w:pStyle w:val="a3"/>
        <w:numPr>
          <w:ilvl w:val="0"/>
          <w:numId w:val="2"/>
        </w:numPr>
        <w:spacing w:after="20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4501A">
        <w:rPr>
          <w:rFonts w:ascii="Arial" w:eastAsia="Times New Roman" w:hAnsi="Arial" w:cs="Arial"/>
          <w:sz w:val="24"/>
          <w:szCs w:val="24"/>
        </w:rPr>
        <w:t xml:space="preserve">Контроль исполнения настоящего постановления оставляю за собой. </w:t>
      </w:r>
    </w:p>
    <w:p w:rsidR="00043565" w:rsidRPr="00D4501A" w:rsidRDefault="00043565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8"/>
          <w:shd w:val="clear" w:color="auto" w:fill="FFFFFF"/>
        </w:rPr>
      </w:pPr>
    </w:p>
    <w:p w:rsidR="00043565" w:rsidRPr="00FF0F98" w:rsidRDefault="0004356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:rsidR="00043565" w:rsidRPr="00FF0F98" w:rsidRDefault="00043565" w:rsidP="00D4501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043565" w:rsidRPr="00FF0F98" w:rsidRDefault="00FF0F98" w:rsidP="00D4501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</w:t>
      </w:r>
      <w:r w:rsidR="00D4501A" w:rsidRPr="00FF0F98">
        <w:rPr>
          <w:rFonts w:ascii="Arial" w:eastAsia="Times New Roman" w:hAnsi="Arial" w:cs="Arial"/>
          <w:sz w:val="24"/>
          <w:szCs w:val="24"/>
        </w:rPr>
        <w:t xml:space="preserve">Глава </w:t>
      </w:r>
      <w:r w:rsidR="00BE1B27" w:rsidRPr="00FF0F98">
        <w:rPr>
          <w:rFonts w:ascii="Arial" w:eastAsia="Times New Roman" w:hAnsi="Arial" w:cs="Arial"/>
          <w:sz w:val="24"/>
          <w:szCs w:val="24"/>
        </w:rPr>
        <w:t>с</w:t>
      </w:r>
      <w:r>
        <w:rPr>
          <w:rFonts w:ascii="Arial" w:eastAsia="Times New Roman" w:hAnsi="Arial" w:cs="Arial"/>
          <w:sz w:val="24"/>
          <w:szCs w:val="24"/>
        </w:rPr>
        <w:t xml:space="preserve">ельского </w:t>
      </w:r>
      <w:r w:rsidR="00BE1B27" w:rsidRPr="00FF0F98">
        <w:rPr>
          <w:rFonts w:ascii="Arial" w:eastAsia="Times New Roman" w:hAnsi="Arial" w:cs="Arial"/>
          <w:sz w:val="24"/>
          <w:szCs w:val="24"/>
        </w:rPr>
        <w:t>п</w:t>
      </w:r>
      <w:r>
        <w:rPr>
          <w:rFonts w:ascii="Arial" w:eastAsia="Times New Roman" w:hAnsi="Arial" w:cs="Arial"/>
          <w:sz w:val="24"/>
          <w:szCs w:val="24"/>
        </w:rPr>
        <w:t>оселения</w:t>
      </w:r>
      <w:r w:rsidR="00BE1B27" w:rsidRPr="00FF0F98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proofErr w:type="gramStart"/>
      <w:r w:rsidR="00BE1B27" w:rsidRPr="00FF0F98">
        <w:rPr>
          <w:rFonts w:ascii="Arial" w:eastAsia="Times New Roman" w:hAnsi="Arial" w:cs="Arial"/>
          <w:sz w:val="24"/>
          <w:szCs w:val="24"/>
        </w:rPr>
        <w:t>Номоконовское</w:t>
      </w:r>
      <w:proofErr w:type="spellEnd"/>
      <w:r w:rsidR="00BE1B27" w:rsidRPr="00FF0F98">
        <w:rPr>
          <w:rFonts w:ascii="Arial" w:eastAsia="Times New Roman" w:hAnsi="Arial" w:cs="Arial"/>
          <w:sz w:val="24"/>
          <w:szCs w:val="24"/>
        </w:rPr>
        <w:t xml:space="preserve">»   </w:t>
      </w:r>
      <w:proofErr w:type="gramEnd"/>
      <w:r w:rsidR="00BE1B27" w:rsidRPr="00FF0F98">
        <w:rPr>
          <w:rFonts w:ascii="Arial" w:eastAsia="Times New Roman" w:hAnsi="Arial" w:cs="Arial"/>
          <w:sz w:val="24"/>
          <w:szCs w:val="24"/>
        </w:rPr>
        <w:t xml:space="preserve">           </w:t>
      </w:r>
      <w:r>
        <w:rPr>
          <w:rFonts w:ascii="Arial" w:eastAsia="Times New Roman" w:hAnsi="Arial" w:cs="Arial"/>
          <w:sz w:val="24"/>
          <w:szCs w:val="24"/>
        </w:rPr>
        <w:t xml:space="preserve">       </w:t>
      </w:r>
      <w:r w:rsidR="00D4501A" w:rsidRPr="00FF0F98">
        <w:rPr>
          <w:rFonts w:ascii="Arial" w:eastAsia="Times New Roman" w:hAnsi="Arial" w:cs="Arial"/>
          <w:sz w:val="24"/>
          <w:szCs w:val="24"/>
        </w:rPr>
        <w:t>С.В. Алексеева</w:t>
      </w:r>
      <w:r w:rsidR="00BE1B27" w:rsidRPr="00FF0F98">
        <w:rPr>
          <w:rFonts w:ascii="Arial" w:eastAsia="Times New Roman" w:hAnsi="Arial" w:cs="Arial"/>
          <w:sz w:val="24"/>
          <w:szCs w:val="24"/>
        </w:rPr>
        <w:t xml:space="preserve">                                    </w:t>
      </w: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A4EC7" w:rsidP="000A4EC7">
      <w:pPr>
        <w:spacing w:after="105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 xml:space="preserve">                                                                   </w:t>
      </w:r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УТВЕРЖДЕНА</w:t>
      </w:r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                                                            </w:t>
      </w:r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постановлением администрации</w:t>
      </w:r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br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                                                         </w:t>
      </w:r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сельского поселения «</w:t>
      </w:r>
      <w:proofErr w:type="spellStart"/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Номоконовское</w:t>
      </w:r>
      <w:proofErr w:type="spellEnd"/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</w:t>
      </w:r>
    </w:p>
    <w:p w:rsidR="00043565" w:rsidRDefault="00BE1B27">
      <w:pPr>
        <w:spacing w:after="105" w:line="240" w:lineRule="auto"/>
        <w:ind w:left="5843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от   </w:t>
      </w:r>
      <w:r w:rsidR="00D4501A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      №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043565" w:rsidRDefault="00BE1B27">
      <w:pPr>
        <w:spacing w:after="105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043565" w:rsidRPr="00D4501A" w:rsidRDefault="00BE1B27">
      <w:pPr>
        <w:spacing w:after="105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043565" w:rsidRPr="00D4501A" w:rsidRDefault="00BE1B27">
      <w:pPr>
        <w:spacing w:before="150" w:after="15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  <w:r w:rsidRPr="00D4501A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Муниципальная Программа «Развитие субъектов малого и среднего предпринимательства в сельском п</w:t>
      </w:r>
      <w:r w:rsidR="00D4501A" w:rsidRPr="00D4501A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оселении «</w:t>
      </w:r>
      <w:proofErr w:type="spellStart"/>
      <w:r w:rsidR="00D4501A" w:rsidRPr="00D4501A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Номоконовское</w:t>
      </w:r>
      <w:proofErr w:type="spellEnd"/>
      <w:r w:rsidR="00D4501A" w:rsidRPr="00D4501A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» на 2023-2025</w:t>
      </w:r>
      <w:r w:rsidRPr="00D4501A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 xml:space="preserve"> годы</w:t>
      </w:r>
    </w:p>
    <w:p w:rsidR="00043565" w:rsidRPr="00D4501A" w:rsidRDefault="00BE1B27">
      <w:pPr>
        <w:spacing w:after="105" w:line="240" w:lineRule="auto"/>
        <w:ind w:firstLine="300"/>
        <w:jc w:val="center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  <w:r w:rsidRPr="00D4501A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Паспорт муниципальной Программы</w:t>
      </w:r>
    </w:p>
    <w:p w:rsidR="00043565" w:rsidRPr="00D4501A" w:rsidRDefault="00BE1B27">
      <w:pPr>
        <w:spacing w:after="105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</w:t>
      </w:r>
    </w:p>
    <w:tbl>
      <w:tblPr>
        <w:tblW w:w="0" w:type="auto"/>
        <w:tblInd w:w="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6"/>
        <w:gridCol w:w="6243"/>
      </w:tblGrid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 w:rsidP="00D450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Развитие субъектов малого и среднего </w:t>
            </w:r>
            <w:proofErr w:type="gram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предпринимательства</w:t>
            </w:r>
            <w:r w:rsidRPr="00D4501A">
              <w:rPr>
                <w:rFonts w:ascii="Arial" w:eastAsia="Times New Roman" w:hAnsi="Arial" w:cs="Arial"/>
                <w:color w:val="002222"/>
                <w:sz w:val="24"/>
                <w:szCs w:val="24"/>
              </w:rPr>
              <w:t xml:space="preserve"> 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D4501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</w:t>
            </w:r>
            <w:proofErr w:type="gramEnd"/>
            <w:r w:rsidRPr="00D4501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сельском поселении «</w:t>
            </w:r>
            <w:proofErr w:type="spellStart"/>
            <w:r w:rsidRPr="00D4501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Номоконовское</w:t>
            </w:r>
            <w:proofErr w:type="spellEnd"/>
            <w:r w:rsidRPr="00D4501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» 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на 202</w:t>
            </w:r>
            <w:r w:rsidR="00D4501A"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3-2025 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годы (далее – программа)</w:t>
            </w:r>
          </w:p>
        </w:tc>
      </w:tr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Федеральный закон от 24 июля 2007 </w:t>
            </w:r>
            <w:r w:rsidRPr="00D4501A">
              <w:rPr>
                <w:rFonts w:ascii="Arial" w:eastAsia="Segoe UI Symbol" w:hAnsi="Arial" w:cs="Arial"/>
                <w:sz w:val="24"/>
                <w:szCs w:val="24"/>
              </w:rPr>
              <w:t>№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209-ФЗ «О развитии малого и среднего предпринимательства в Российской Федерации»</w:t>
            </w:r>
          </w:p>
        </w:tc>
      </w:tr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сельского поселения «</w:t>
            </w:r>
            <w:proofErr w:type="spell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Номоконовское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»</w:t>
            </w:r>
          </w:p>
        </w:tc>
      </w:tr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сельского поселения «</w:t>
            </w:r>
            <w:proofErr w:type="spell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Номоконовское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"</w:t>
            </w:r>
          </w:p>
        </w:tc>
      </w:tr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Цели и задачи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Цель: содействие развитию малого и среднего предпринимательства и повышение роли малого предпринимательства в экономике сельского поселения «</w:t>
            </w:r>
            <w:proofErr w:type="spell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Номоконовское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»</w:t>
            </w:r>
          </w:p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Задачи: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-</w:t>
            </w:r>
            <w:proofErr w:type="gram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совершенствование нормативно-правовой базы в сфере малого и среднего предпринимательства;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- предоставление информационной и организационной поддержки субъектам малого и среднего предпринимательства;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- создание положительного имиджа малого предпринимательства</w:t>
            </w:r>
          </w:p>
        </w:tc>
      </w:tr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D4501A" w:rsidP="00D450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2023</w:t>
            </w:r>
            <w:r w:rsidR="00BE1B27" w:rsidRPr="00D4501A">
              <w:rPr>
                <w:rFonts w:ascii="Arial" w:eastAsia="Times New Roman" w:hAnsi="Arial" w:cs="Arial"/>
                <w:sz w:val="24"/>
                <w:szCs w:val="24"/>
              </w:rPr>
              <w:t>-202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="00BE1B27"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годы</w:t>
            </w:r>
          </w:p>
        </w:tc>
      </w:tr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Общий объем финансирования за счет средств бюджета сельского поселения –       </w:t>
            </w:r>
            <w:r w:rsidR="00D4501A" w:rsidRPr="00D4501A">
              <w:rPr>
                <w:rFonts w:ascii="Arial" w:eastAsia="Times New Roman" w:hAnsi="Arial" w:cs="Arial"/>
                <w:sz w:val="24"/>
                <w:szCs w:val="24"/>
              </w:rPr>
              <w:t>тыс. руб.</w:t>
            </w:r>
            <w:r w:rsidR="00D4501A"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в т. ч. по годам:</w:t>
            </w:r>
            <w:r w:rsidR="00D4501A"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2023 г. –       тыс. руб.</w:t>
            </w:r>
            <w:r w:rsidR="00D4501A"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2024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г. –       тыс. руб.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="00D4501A" w:rsidRPr="00D4501A">
              <w:rPr>
                <w:rFonts w:ascii="Arial" w:eastAsia="Times New Roman" w:hAnsi="Arial" w:cs="Arial"/>
                <w:sz w:val="24"/>
                <w:szCs w:val="24"/>
              </w:rPr>
              <w:t>2025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г. –       тыс. руб.</w:t>
            </w:r>
          </w:p>
        </w:tc>
      </w:tr>
    </w:tbl>
    <w:p w:rsidR="00043565" w:rsidRPr="00D4501A" w:rsidRDefault="00BE1B27">
      <w:pPr>
        <w:spacing w:after="105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1. Содержание проблемы и обоснование необходимости ее решения программно-целевым методом</w:t>
      </w:r>
    </w:p>
    <w:p w:rsidR="00043565" w:rsidRPr="00D4501A" w:rsidRDefault="00BE1B27" w:rsidP="00D450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За последние годы малый бизнес завоевал устойчивые позиции в структуре экономики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и играет существенную роль в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lastRenderedPageBreak/>
        <w:t>социальной жизни населения. Малый бизнес оперативно реагирует на изменение конъектуры рынка, предлагая те товары, которые пользуются спросом населения. Развитие малого бизнеса рассматривается как важн</w:t>
      </w:r>
      <w:r w:rsid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ый фактор обеспечения занятости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населения.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br/>
        <w:t xml:space="preserve">          Одним из приоритетных направлений деятельности </w:t>
      </w:r>
      <w:proofErr w:type="gram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администрации 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</w:t>
      </w:r>
      <w:proofErr w:type="gram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является развитие малого предпринимательства как рыночного института, обеспечивающего формирование конкурентной среды, </w:t>
      </w:r>
      <w:proofErr w:type="spell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самозанятость</w:t>
      </w:r>
      <w:proofErr w:type="spell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населения и стабильность налоговых поступлений.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br/>
        <w:t>Однако вклад малого и среднего предпринимательства в экономику поселения еще незначителен.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br/>
        <w:t xml:space="preserve">          Несмотря на то, что малое предпринимательство в поселении развивается, существуют проблемы, тормозящие развитие малого и среднего предпринимательства, в числе которых: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неустойчивость и незавершенность законодательной базы, регулирующей деятельность малого и среднего предпринимательства;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несовершенная система учета и статистической отчетности по малому предпринимательству, особенно по индивидуальным предпринимателям;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недостаток финансовых ресурсов (собственного капитала и оборотных средств) для модернизации и развития предприятий;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трудности с получением банковского кредита и высокая процентная ставка по кредиту;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недостаточное информационное обеспечение в сфере предпринимательской деятельности.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Преодоление существующих препятствий и дальнейшее поступательное развитие малого и среднего предпринимательства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возможно только на основе целенаправленной работы на местах по созданию благоприятных условий для его развития путем оказания комплексной и адресной поддержки в различных направлениях.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Необходимость решения указанных проблем программно-целевыми методами в форме муниципальной программы установлена Федеральным законом «О развитии малого и среднего предпринимательства в Российской Федерации».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Муниципальная программа «Развитие субъектов малого и среднего предпринимательства в сельском п</w:t>
      </w:r>
      <w:r w:rsid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оселении «</w:t>
      </w:r>
      <w:proofErr w:type="spellStart"/>
      <w:r w:rsid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Номоконовское</w:t>
      </w:r>
      <w:proofErr w:type="spellEnd"/>
      <w:r w:rsid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» на 2023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-202</w:t>
      </w:r>
      <w:r w:rsid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5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годы» (далее – программа) разработана с целью реализации основных положений указанного Федерального закона и направлена на осуществление государственной политики в области развития малого и среднего предпринимательства в муниципальном образовании.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Программа включает в себя комплекс мероприятий, направленных на создание благоприятных условий для дальнейшего развития малого и среднего предпринимательства </w:t>
      </w:r>
      <w:proofErr w:type="gram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 сельском</w:t>
      </w:r>
      <w:proofErr w:type="gram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поселении «</w:t>
      </w:r>
      <w:proofErr w:type="spell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».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2. Цели и задачи и целевые показатели программы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Целью программы является содействие развитию малого и среднего предпринимательства в сельском поселении «</w:t>
      </w:r>
      <w:proofErr w:type="spell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» и повышение роли малого предпринимательства в экономике поселения.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Для достижения поставленной цели необходимо решить следующие задачи: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совершенствование нормативно-правовой базы в сфере малого и среднего предпринимательства;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предоставление информационной и организационной поддержки субъектам малого и среднего предпринимательства;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lastRenderedPageBreak/>
        <w:t>- создание положительного имиджа малого предпринимательства.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Кроме улучшения социально-экономических показателей, реализация программы окажет существенное воздействие на общее экономическое развитие и рост налоговых поступлений в бюджеты всех уровней.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3. Перечень программных мероприятий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Перечень программных мероприятий представлен в приложении к программе. Реализация намеченных мероприятий будет способствовать устойчивому развитию малого и среднего предпринимательства, повышению эффективности функционирования данной сферы.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4. Обоснование ресурсного обеспечения Программы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Общий объем финансирования программы составляет       тысяч рублей, в том числе по годам: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202</w:t>
      </w:r>
      <w:r w:rsid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3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году –       тысяч рублей;</w:t>
      </w:r>
    </w:p>
    <w:p w:rsidR="00043565" w:rsidRPr="00D4501A" w:rsidRDefault="00D450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в 2024 </w:t>
      </w:r>
      <w:r w:rsidR="00BE1B27"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году –       тысяч рублей;</w:t>
      </w:r>
    </w:p>
    <w:p w:rsidR="00043565" w:rsidRPr="00D4501A" w:rsidRDefault="00D450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2025</w:t>
      </w:r>
      <w:r w:rsidR="00BE1B27"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году –       тысяч рублей.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Направлениями финансирования являются: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1 Создание положительного имиджа малого предпринимательства </w:t>
      </w:r>
      <w:proofErr w:type="gram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–  тыс.</w:t>
      </w:r>
      <w:proofErr w:type="gram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руб</w:t>
      </w:r>
      <w:proofErr w:type="spell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т. ч. по годам:</w:t>
      </w:r>
    </w:p>
    <w:p w:rsidR="00043565" w:rsidRPr="00D4501A" w:rsidRDefault="00D450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2023</w:t>
      </w:r>
      <w:r w:rsidR="00BE1B27"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году –       тысяч рублей;</w:t>
      </w:r>
    </w:p>
    <w:p w:rsidR="00043565" w:rsidRPr="00D4501A" w:rsidRDefault="00D450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2024</w:t>
      </w:r>
      <w:r w:rsidR="00BE1B27"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году –       тысяч рублей;</w:t>
      </w:r>
    </w:p>
    <w:p w:rsidR="00043565" w:rsidRPr="00D4501A" w:rsidRDefault="00D450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2025</w:t>
      </w:r>
      <w:r w:rsidR="00BE1B27"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году –       тысяч рублей.</w:t>
      </w:r>
    </w:p>
    <w:p w:rsidR="00043565" w:rsidRPr="00D4501A" w:rsidRDefault="0004356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Источник финансирования программы – бюджет.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Объем финансирования мероприятий программы подлежит ежегодному уточнению при формировании бюджета муниципального </w:t>
      </w:r>
      <w:proofErr w:type="gram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образования 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</w:t>
      </w:r>
      <w:proofErr w:type="gram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на очередной финансовый год.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5. Механизм реализации Программы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Механизм реализации целей и задач программы – это система скоординированных по срокам и объему финансирования ответственными исполнителями мероприятий, обеспечивающих достижение намеченных результатов.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Данная программа утверждается постановлением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администрации 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».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Исполнителями программы является администрация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»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В бюджете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на очередной финансовый год предусматривается сумма расходов на выполнение данной программы.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Реализация программы заключается в выполнении ее мероприятий.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Программа считается выполненной, и финансирование ее прекращается после выполнения плана программных мероприятий в полном объеме.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Администрация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организует выполнение программы.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Координация деятельности исполнения программы осуществляется главой администрации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»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</w:t>
      </w:r>
    </w:p>
    <w:p w:rsidR="00043565" w:rsidRPr="00D4501A" w:rsidRDefault="00BE1B27">
      <w:pPr>
        <w:spacing w:after="105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</w:t>
      </w:r>
    </w:p>
    <w:p w:rsidR="00043565" w:rsidRPr="00D4501A" w:rsidRDefault="00BE1B27">
      <w:pPr>
        <w:spacing w:after="105" w:line="240" w:lineRule="auto"/>
        <w:rPr>
          <w:rFonts w:ascii="Arial" w:eastAsia="Calibri" w:hAnsi="Arial" w:cs="Arial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</w:t>
      </w:r>
    </w:p>
    <w:p w:rsidR="00D4501A" w:rsidRDefault="00D4501A">
      <w:pPr>
        <w:spacing w:after="105" w:line="240" w:lineRule="auto"/>
        <w:ind w:left="284"/>
        <w:jc w:val="center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:rsidR="00D4501A" w:rsidRDefault="00D4501A">
      <w:pPr>
        <w:spacing w:after="105" w:line="240" w:lineRule="auto"/>
        <w:ind w:left="284"/>
        <w:jc w:val="center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:rsidR="00D4501A" w:rsidRDefault="00D4501A">
      <w:pPr>
        <w:spacing w:after="105" w:line="240" w:lineRule="auto"/>
        <w:ind w:left="284"/>
        <w:jc w:val="center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:rsidR="00043565" w:rsidRPr="00D4501A" w:rsidRDefault="00BE1B27" w:rsidP="00D4501A">
      <w:pPr>
        <w:spacing w:after="105" w:line="240" w:lineRule="auto"/>
        <w:ind w:left="284"/>
        <w:jc w:val="center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  <w:lastRenderedPageBreak/>
        <w:t>Перечень мероприятий по реализации программы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"/>
        <w:gridCol w:w="2268"/>
        <w:gridCol w:w="1316"/>
        <w:gridCol w:w="1584"/>
        <w:gridCol w:w="1840"/>
        <w:gridCol w:w="1785"/>
      </w:tblGrid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Pr="00D4501A" w:rsidRDefault="00BE1B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Segoe UI Symbol" w:hAnsi="Arial" w:cs="Arial"/>
                <w:b/>
                <w:sz w:val="24"/>
                <w:szCs w:val="24"/>
              </w:rPr>
              <w:t>№</w:t>
            </w: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п/п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Pr="00D4501A" w:rsidRDefault="00BE1B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Pr="00D4501A" w:rsidRDefault="00BE1B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Pr="00D4501A" w:rsidRDefault="00BE1B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Pr="00D4501A" w:rsidRDefault="00BE1B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Объем финансирования, тыс. руб.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Pr="00D4501A" w:rsidRDefault="00BE1B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Источник финансирования</w:t>
            </w:r>
          </w:p>
        </w:tc>
      </w:tr>
      <w:tr w:rsidR="00043565" w:rsidRPr="00D4501A">
        <w:trPr>
          <w:trHeight w:val="1"/>
        </w:trPr>
        <w:tc>
          <w:tcPr>
            <w:tcW w:w="94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1. Совершенствование нормативно-правовой базы в сфере малого и среднего предпринимательства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1.1.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Разработка проектов нормативных актов по вопросам малого и среднего предпринимательства поселения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необходи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местный бюджет</w:t>
            </w:r>
          </w:p>
        </w:tc>
      </w:tr>
      <w:tr w:rsidR="00043565" w:rsidRPr="00D4501A">
        <w:trPr>
          <w:trHeight w:val="1"/>
        </w:trPr>
        <w:tc>
          <w:tcPr>
            <w:tcW w:w="94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2. Предоставление информационной и организационной поддержки субъектам малого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и среднего предпринимательства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2.1.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Организация и проведение работы с обращениями субъектов малого и среднего предпринимательства, поступившими в администрацию поселения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необходи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местный бюджет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2.2.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Размещение на официальном сайте «</w:t>
            </w:r>
            <w:proofErr w:type="spell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шилкинский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рф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» материалов о малом и среднем предпринимательстве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поступле-ния</w:t>
            </w:r>
            <w:proofErr w:type="spellEnd"/>
            <w:proofErr w:type="gramEnd"/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местный бюджет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2.3.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Освещение в СМИ деятельности субъектов малого и среднего предпринимательства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поступле-ния</w:t>
            </w:r>
            <w:proofErr w:type="spellEnd"/>
            <w:proofErr w:type="gramEnd"/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местный бюджет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2.4.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Участие субъектов малого и среднего предпринимательства в организации ярмарок вакансий по различным направлениям предпринимательской деятельности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ежегодно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местный бюджет</w:t>
            </w:r>
          </w:p>
        </w:tc>
      </w:tr>
      <w:tr w:rsidR="00043565" w:rsidRPr="00D4501A">
        <w:trPr>
          <w:trHeight w:val="1"/>
        </w:trPr>
        <w:tc>
          <w:tcPr>
            <w:tcW w:w="94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3. Создание положительного имиджа малого предпринимательства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3.1.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Публикация информационных материалов по вопросам развития малого предпринимательства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По мере поступления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D450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Местный бюджет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итого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    т. </w:t>
            </w:r>
            <w:proofErr w:type="spell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:rsidR="00043565" w:rsidRDefault="00BE1B27">
      <w:pPr>
        <w:spacing w:after="105" w:line="240" w:lineRule="auto"/>
        <w:ind w:left="644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043565" w:rsidRDefault="00043565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043565" w:rsidRDefault="00043565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043565" w:rsidRPr="00BE1B27" w:rsidRDefault="00D4501A">
      <w:pPr>
        <w:spacing w:after="200" w:line="276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</w:p>
    <w:sectPr w:rsidR="00043565" w:rsidRPr="00BE1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26D43"/>
    <w:multiLevelType w:val="multilevel"/>
    <w:tmpl w:val="EE0AB4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4B0B7C"/>
    <w:multiLevelType w:val="hybridMultilevel"/>
    <w:tmpl w:val="ED4AD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3565"/>
    <w:rsid w:val="00043565"/>
    <w:rsid w:val="000A4EC7"/>
    <w:rsid w:val="00692278"/>
    <w:rsid w:val="00946DC9"/>
    <w:rsid w:val="00A22F9E"/>
    <w:rsid w:val="00BE1B27"/>
    <w:rsid w:val="00D4501A"/>
    <w:rsid w:val="00EC64DE"/>
    <w:rsid w:val="00FF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97D344-0776-45EC-8316-4DDDDAA4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0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14</cp:revision>
  <dcterms:created xsi:type="dcterms:W3CDTF">2020-03-25T23:41:00Z</dcterms:created>
  <dcterms:modified xsi:type="dcterms:W3CDTF">2023-03-10T00:16:00Z</dcterms:modified>
</cp:coreProperties>
</file>