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25C6B" w:rsidRDefault="00825C6B" w:rsidP="00825C6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 xml:space="preserve"> </w:t>
      </w:r>
      <w:proofErr w:type="gramStart"/>
      <w:r w:rsidR="00C10DDF">
        <w:rPr>
          <w:rFonts w:ascii="Times New Roman" w:eastAsia="Times New Roman" w:hAnsi="Times New Roman" w:cs="Times New Roman"/>
          <w:b/>
          <w:sz w:val="28"/>
        </w:rPr>
        <w:t>АДМИНИСТРАЦИЯ  СЕЛЬСКОГО</w:t>
      </w:r>
      <w:proofErr w:type="gramEnd"/>
      <w:r w:rsidR="00C10DDF">
        <w:rPr>
          <w:rFonts w:ascii="Times New Roman" w:eastAsia="Times New Roman" w:hAnsi="Times New Roman" w:cs="Times New Roman"/>
          <w:b/>
          <w:sz w:val="28"/>
        </w:rPr>
        <w:t xml:space="preserve"> ПОСЕЛЕНИЯ </w:t>
      </w:r>
    </w:p>
    <w:p w:rsidR="00E42C53" w:rsidRDefault="00825C6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«НОМОКОНОВСКОЕ</w:t>
      </w:r>
      <w:r w:rsidR="00C10DDF">
        <w:rPr>
          <w:rFonts w:ascii="Times New Roman" w:eastAsia="Times New Roman" w:hAnsi="Times New Roman" w:cs="Times New Roman"/>
          <w:b/>
          <w:sz w:val="28"/>
        </w:rPr>
        <w:t>»</w:t>
      </w:r>
    </w:p>
    <w:p w:rsidR="00E42C53" w:rsidRDefault="00E42C5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</w:rPr>
      </w:pPr>
    </w:p>
    <w:p w:rsidR="00E42C53" w:rsidRDefault="00C10DD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</w:rPr>
      </w:pPr>
      <w:r>
        <w:rPr>
          <w:rFonts w:ascii="Times New Roman" w:eastAsia="Times New Roman" w:hAnsi="Times New Roman" w:cs="Times New Roman"/>
          <w:b/>
          <w:sz w:val="36"/>
        </w:rPr>
        <w:t>ПОСТАНОВЛЕНИЕ</w:t>
      </w:r>
    </w:p>
    <w:p w:rsidR="00E42C53" w:rsidRDefault="00E42C5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</w:p>
    <w:p w:rsidR="00E42C53" w:rsidRDefault="00C10DDF">
      <w:pPr>
        <w:spacing w:after="0" w:line="240" w:lineRule="auto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     </w:t>
      </w:r>
      <w:proofErr w:type="gramStart"/>
      <w:r>
        <w:rPr>
          <w:rFonts w:ascii="Times New Roman" w:eastAsia="Times New Roman" w:hAnsi="Times New Roman" w:cs="Times New Roman"/>
          <w:sz w:val="28"/>
        </w:rPr>
        <w:t>25  марта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2020 года                                                                                  №</w:t>
      </w:r>
      <w:r w:rsidR="00825C6B">
        <w:rPr>
          <w:rFonts w:ascii="Times New Roman" w:eastAsia="Times New Roman" w:hAnsi="Times New Roman" w:cs="Times New Roman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16</w:t>
      </w:r>
    </w:p>
    <w:p w:rsidR="00E42C53" w:rsidRDefault="00C10DD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с. </w:t>
      </w:r>
      <w:proofErr w:type="spellStart"/>
      <w:r>
        <w:rPr>
          <w:rFonts w:ascii="Times New Roman" w:eastAsia="Times New Roman" w:hAnsi="Times New Roman" w:cs="Times New Roman"/>
          <w:sz w:val="28"/>
        </w:rPr>
        <w:t>Номоконово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</w:p>
    <w:p w:rsidR="00E42C53" w:rsidRDefault="00E42C53">
      <w:pPr>
        <w:spacing w:before="150" w:after="150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hd w:val="clear" w:color="auto" w:fill="FFFFFF"/>
        </w:rPr>
      </w:pPr>
    </w:p>
    <w:p w:rsidR="00E42C53" w:rsidRDefault="00C10DDF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Об утверждении Программы профилактики нарушений юридическими лицами и индивидуальными предпринимателями обязательных требований на 2020 год</w:t>
      </w:r>
    </w:p>
    <w:p w:rsidR="00E42C53" w:rsidRDefault="00E42C53">
      <w:pPr>
        <w:spacing w:after="200" w:line="276" w:lineRule="auto"/>
        <w:jc w:val="both"/>
        <w:rPr>
          <w:rFonts w:ascii="Calibri" w:eastAsia="Calibri" w:hAnsi="Calibri" w:cs="Calibri"/>
        </w:rPr>
      </w:pPr>
    </w:p>
    <w:p w:rsidR="00E42C53" w:rsidRDefault="00C10DD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В соответствии с частью 1 статьи 8.2 Федерального закона от 26 декабря 2008 года </w:t>
      </w:r>
      <w:r>
        <w:rPr>
          <w:rFonts w:ascii="Segoe UI Symbol" w:eastAsia="Segoe UI Symbol" w:hAnsi="Segoe UI Symbol" w:cs="Segoe UI Symbol"/>
          <w:sz w:val="28"/>
        </w:rPr>
        <w:t>№</w:t>
      </w:r>
      <w:r>
        <w:rPr>
          <w:rFonts w:ascii="Times New Roman" w:eastAsia="Times New Roman" w:hAnsi="Times New Roman" w:cs="Times New Roman"/>
          <w:sz w:val="28"/>
        </w:rPr>
        <w:t>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контроля», со </w:t>
      </w:r>
      <w:hyperlink r:id="rId5">
        <w:r>
          <w:rPr>
            <w:rFonts w:ascii="Times New Roman" w:eastAsia="Times New Roman" w:hAnsi="Times New Roman" w:cs="Times New Roman"/>
            <w:color w:val="0000FF"/>
            <w:sz w:val="28"/>
            <w:u w:val="single"/>
          </w:rPr>
          <w:t xml:space="preserve">статьей 17.1 Федерального закона от 06.10.2003 </w:t>
        </w:r>
        <w:r>
          <w:rPr>
            <w:rFonts w:ascii="Segoe UI Symbol" w:eastAsia="Segoe UI Symbol" w:hAnsi="Segoe UI Symbol" w:cs="Segoe UI Symbol"/>
            <w:color w:val="0000FF"/>
            <w:sz w:val="28"/>
            <w:u w:val="single"/>
          </w:rPr>
          <w:t>№</w:t>
        </w:r>
        <w:r>
          <w:rPr>
            <w:rFonts w:ascii="Times New Roman" w:eastAsia="Times New Roman" w:hAnsi="Times New Roman" w:cs="Times New Roman"/>
            <w:color w:val="0000FF"/>
            <w:sz w:val="28"/>
            <w:u w:val="single"/>
          </w:rPr>
          <w:t>131-ФЗ «Об общих принципах организации местного самоуправления в Российской Федерации</w:t>
        </w:r>
      </w:hyperlink>
      <w:r>
        <w:rPr>
          <w:rFonts w:ascii="Times New Roman" w:eastAsia="Times New Roman" w:hAnsi="Times New Roman" w:cs="Times New Roman"/>
          <w:sz w:val="28"/>
        </w:rPr>
        <w:t>» и муниципального контроля, Устава сельского поселения  «</w:t>
      </w:r>
      <w:proofErr w:type="spellStart"/>
      <w:r>
        <w:rPr>
          <w:rFonts w:ascii="Times New Roman" w:eastAsia="Times New Roman" w:hAnsi="Times New Roman" w:cs="Times New Roman"/>
          <w:sz w:val="28"/>
        </w:rPr>
        <w:t>Номоконовское</w:t>
      </w:r>
      <w:proofErr w:type="spellEnd"/>
      <w:r>
        <w:rPr>
          <w:rFonts w:ascii="Times New Roman" w:eastAsia="Times New Roman" w:hAnsi="Times New Roman" w:cs="Times New Roman"/>
          <w:sz w:val="28"/>
        </w:rPr>
        <w:t>», администрация сельского поселения  «</w:t>
      </w:r>
      <w:proofErr w:type="spellStart"/>
      <w:r>
        <w:rPr>
          <w:rFonts w:ascii="Times New Roman" w:eastAsia="Times New Roman" w:hAnsi="Times New Roman" w:cs="Times New Roman"/>
          <w:sz w:val="28"/>
        </w:rPr>
        <w:t>Номоконовское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» постановляет: </w:t>
      </w:r>
    </w:p>
    <w:p w:rsidR="00E42C53" w:rsidRDefault="00E42C5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</w:p>
    <w:p w:rsidR="00E42C53" w:rsidRDefault="00C10DD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1.Утвердить прилагаемую Программу профилактики нарушений юридическими лицами и индивидуальными предпринимателями обязательных требований муниципального контроля на 2020 год согласно Приложению </w:t>
      </w:r>
      <w:r>
        <w:rPr>
          <w:rFonts w:ascii="Segoe UI Symbol" w:eastAsia="Segoe UI Symbol" w:hAnsi="Segoe UI Symbol" w:cs="Segoe UI Symbol"/>
          <w:sz w:val="28"/>
        </w:rPr>
        <w:t>№</w:t>
      </w:r>
      <w:r>
        <w:rPr>
          <w:rFonts w:ascii="Times New Roman" w:eastAsia="Times New Roman" w:hAnsi="Times New Roman" w:cs="Times New Roman"/>
          <w:sz w:val="28"/>
        </w:rPr>
        <w:t xml:space="preserve">1 (далее - Программа профилактики нарушений). </w:t>
      </w:r>
    </w:p>
    <w:p w:rsidR="00E42C53" w:rsidRDefault="00C10DDF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2.Должностным лицам администрации сельского </w:t>
      </w:r>
      <w:proofErr w:type="gramStart"/>
      <w:r>
        <w:rPr>
          <w:rFonts w:ascii="Times New Roman" w:eastAsia="Times New Roman" w:hAnsi="Times New Roman" w:cs="Times New Roman"/>
          <w:sz w:val="28"/>
        </w:rPr>
        <w:t>поселения  «</w:t>
      </w:r>
      <w:proofErr w:type="spellStart"/>
      <w:proofErr w:type="gramEnd"/>
      <w:r>
        <w:rPr>
          <w:rFonts w:ascii="Times New Roman" w:eastAsia="Times New Roman" w:hAnsi="Times New Roman" w:cs="Times New Roman"/>
          <w:sz w:val="28"/>
        </w:rPr>
        <w:t>Номоконовское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», уполномоченным на осуществление муниципального контроля в соответствующих сферах деятельности, обеспечить в пределах своей компетенции выполнение Программы профилактики нарушений, утвержденной пунктом 1 настоящего постановления. </w:t>
      </w:r>
    </w:p>
    <w:p w:rsidR="00E42C53" w:rsidRDefault="00C10DDF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3. Настоящее постановление вступает в силу </w:t>
      </w:r>
      <w:proofErr w:type="gramStart"/>
      <w:r>
        <w:rPr>
          <w:rFonts w:ascii="Times New Roman" w:eastAsia="Times New Roman" w:hAnsi="Times New Roman" w:cs="Times New Roman"/>
          <w:sz w:val="28"/>
        </w:rPr>
        <w:t>после  официального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его опубликования (обнародования</w:t>
      </w:r>
      <w:r>
        <w:rPr>
          <w:rFonts w:ascii="Times New Roman" w:eastAsia="Times New Roman" w:hAnsi="Times New Roman" w:cs="Times New Roman"/>
          <w:i/>
          <w:sz w:val="28"/>
        </w:rPr>
        <w:t>)</w:t>
      </w:r>
      <w:r>
        <w:rPr>
          <w:rFonts w:ascii="Times New Roman" w:eastAsia="Times New Roman" w:hAnsi="Times New Roman" w:cs="Times New Roman"/>
          <w:sz w:val="28"/>
        </w:rPr>
        <w:t>.</w:t>
      </w:r>
    </w:p>
    <w:p w:rsidR="00E42C53" w:rsidRDefault="00C10DDF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4. Настоящее постановление разместить на информационных стендах администрации и на официальном сайте администрации сельского </w:t>
      </w:r>
      <w:proofErr w:type="gramStart"/>
      <w:r>
        <w:rPr>
          <w:rFonts w:ascii="Times New Roman" w:eastAsia="Times New Roman" w:hAnsi="Times New Roman" w:cs="Times New Roman"/>
          <w:sz w:val="28"/>
        </w:rPr>
        <w:t>поселения  «</w:t>
      </w:r>
      <w:proofErr w:type="spellStart"/>
      <w:proofErr w:type="gramEnd"/>
      <w:r>
        <w:rPr>
          <w:rFonts w:ascii="Times New Roman" w:eastAsia="Times New Roman" w:hAnsi="Times New Roman" w:cs="Times New Roman"/>
          <w:sz w:val="28"/>
        </w:rPr>
        <w:t>Номоконовское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» в информационно-телекоммуникационной сети «Интернет».       </w:t>
      </w:r>
    </w:p>
    <w:p w:rsidR="00E42C53" w:rsidRDefault="00E42C5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</w:p>
    <w:p w:rsidR="00E42C53" w:rsidRDefault="00E42C53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:rsidR="00825C6B" w:rsidRDefault="00C10DDF" w:rsidP="00825C6B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i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 xml:space="preserve">Глава </w:t>
      </w:r>
      <w:proofErr w:type="gramStart"/>
      <w:r>
        <w:rPr>
          <w:rFonts w:ascii="Times New Roman" w:eastAsia="Times New Roman" w:hAnsi="Times New Roman" w:cs="Times New Roman"/>
          <w:sz w:val="28"/>
        </w:rPr>
        <w:t>сельского  поселения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«</w:t>
      </w:r>
      <w:proofErr w:type="spellStart"/>
      <w:r>
        <w:rPr>
          <w:rFonts w:ascii="Times New Roman" w:eastAsia="Times New Roman" w:hAnsi="Times New Roman" w:cs="Times New Roman"/>
          <w:sz w:val="28"/>
        </w:rPr>
        <w:t>Номоконовское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»                      А С </w:t>
      </w:r>
      <w:proofErr w:type="spellStart"/>
      <w:r>
        <w:rPr>
          <w:rFonts w:ascii="Times New Roman" w:eastAsia="Times New Roman" w:hAnsi="Times New Roman" w:cs="Times New Roman"/>
          <w:sz w:val="28"/>
        </w:rPr>
        <w:t>Номоконов</w:t>
      </w:r>
      <w:proofErr w:type="spellEnd"/>
    </w:p>
    <w:p w:rsidR="00825C6B" w:rsidRDefault="00825C6B" w:rsidP="00825C6B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                                                                                                          </w:t>
      </w:r>
    </w:p>
    <w:p w:rsidR="00825C6B" w:rsidRDefault="00825C6B" w:rsidP="00825C6B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:rsidR="00E42C53" w:rsidRPr="00825C6B" w:rsidRDefault="00825C6B" w:rsidP="00825C6B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lastRenderedPageBreak/>
        <w:t xml:space="preserve">                                                                                                            </w:t>
      </w:r>
      <w:r w:rsidR="00C10DDF">
        <w:rPr>
          <w:rFonts w:ascii="Times New Roman" w:eastAsia="Times New Roman" w:hAnsi="Times New Roman" w:cs="Times New Roman"/>
          <w:sz w:val="24"/>
        </w:rPr>
        <w:t xml:space="preserve">Приложение </w:t>
      </w:r>
      <w:r w:rsidR="00C10DDF">
        <w:rPr>
          <w:rFonts w:ascii="Segoe UI Symbol" w:eastAsia="Segoe UI Symbol" w:hAnsi="Segoe UI Symbol" w:cs="Segoe UI Symbol"/>
          <w:sz w:val="24"/>
        </w:rPr>
        <w:t>№</w:t>
      </w:r>
      <w:r w:rsidR="00C10DDF">
        <w:rPr>
          <w:rFonts w:ascii="Times New Roman" w:eastAsia="Times New Roman" w:hAnsi="Times New Roman" w:cs="Times New Roman"/>
          <w:sz w:val="24"/>
        </w:rPr>
        <w:t xml:space="preserve">1 </w:t>
      </w:r>
    </w:p>
    <w:p w:rsidR="00E42C53" w:rsidRDefault="00C10DD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к постановлению администрации </w:t>
      </w:r>
    </w:p>
    <w:p w:rsidR="00E42C53" w:rsidRDefault="00C10DD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сельского </w:t>
      </w:r>
      <w:proofErr w:type="gramStart"/>
      <w:r>
        <w:rPr>
          <w:rFonts w:ascii="Times New Roman" w:eastAsia="Times New Roman" w:hAnsi="Times New Roman" w:cs="Times New Roman"/>
          <w:sz w:val="24"/>
        </w:rPr>
        <w:t>поселения  «</w:t>
      </w:r>
      <w:proofErr w:type="spellStart"/>
      <w:proofErr w:type="gramEnd"/>
      <w:r>
        <w:rPr>
          <w:rFonts w:ascii="Times New Roman" w:eastAsia="Times New Roman" w:hAnsi="Times New Roman" w:cs="Times New Roman"/>
          <w:sz w:val="24"/>
        </w:rPr>
        <w:t>Номоконовское</w:t>
      </w:r>
      <w:proofErr w:type="spellEnd"/>
      <w:r>
        <w:rPr>
          <w:rFonts w:ascii="Times New Roman" w:eastAsia="Times New Roman" w:hAnsi="Times New Roman" w:cs="Times New Roman"/>
          <w:sz w:val="24"/>
        </w:rPr>
        <w:t>»</w:t>
      </w:r>
    </w:p>
    <w:p w:rsidR="00E42C53" w:rsidRDefault="00C10DD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  <w:r>
        <w:rPr>
          <w:rFonts w:ascii="Segoe UI Symbol" w:eastAsia="Segoe UI Symbol" w:hAnsi="Segoe UI Symbol" w:cs="Segoe UI Symbol"/>
          <w:sz w:val="24"/>
        </w:rPr>
        <w:t>№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r w:rsidR="00825C6B">
        <w:rPr>
          <w:rFonts w:ascii="Times New Roman" w:eastAsia="Times New Roman" w:hAnsi="Times New Roman" w:cs="Times New Roman"/>
          <w:sz w:val="24"/>
        </w:rPr>
        <w:t>16</w:t>
      </w:r>
      <w:r>
        <w:rPr>
          <w:rFonts w:ascii="Times New Roman" w:eastAsia="Times New Roman" w:hAnsi="Times New Roman" w:cs="Times New Roman"/>
          <w:sz w:val="24"/>
        </w:rPr>
        <w:t xml:space="preserve">    от              </w:t>
      </w:r>
      <w:r w:rsidR="00825C6B">
        <w:rPr>
          <w:rFonts w:ascii="Times New Roman" w:eastAsia="Times New Roman" w:hAnsi="Times New Roman" w:cs="Times New Roman"/>
          <w:sz w:val="24"/>
        </w:rPr>
        <w:t>25.03. 2020</w:t>
      </w:r>
      <w:r>
        <w:rPr>
          <w:rFonts w:ascii="Times New Roman" w:eastAsia="Times New Roman" w:hAnsi="Times New Roman" w:cs="Times New Roman"/>
          <w:sz w:val="24"/>
        </w:rPr>
        <w:t xml:space="preserve"> года</w:t>
      </w:r>
    </w:p>
    <w:p w:rsidR="00E42C53" w:rsidRDefault="00E42C53">
      <w:pPr>
        <w:spacing w:after="200" w:line="276" w:lineRule="auto"/>
        <w:jc w:val="both"/>
        <w:rPr>
          <w:rFonts w:ascii="Calibri" w:eastAsia="Calibri" w:hAnsi="Calibri" w:cs="Calibri"/>
        </w:rPr>
      </w:pPr>
    </w:p>
    <w:p w:rsidR="00E42C53" w:rsidRDefault="00E42C53">
      <w:pPr>
        <w:spacing w:after="200" w:line="276" w:lineRule="auto"/>
        <w:ind w:firstLine="851"/>
        <w:jc w:val="both"/>
        <w:rPr>
          <w:rFonts w:ascii="Calibri" w:eastAsia="Calibri" w:hAnsi="Calibri" w:cs="Calibri"/>
        </w:rPr>
      </w:pPr>
    </w:p>
    <w:p w:rsidR="00E42C53" w:rsidRDefault="00C10DDF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ПРОГРАММА</w:t>
      </w:r>
    </w:p>
    <w:p w:rsidR="00E42C53" w:rsidRDefault="00C10DDF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профилактики нарушений юридическими лицами и индивидуальными предпринимателями обязательных требований на 2020 год</w:t>
      </w:r>
    </w:p>
    <w:p w:rsidR="00E42C53" w:rsidRDefault="00E42C53">
      <w:pPr>
        <w:spacing w:after="200" w:line="276" w:lineRule="auto"/>
        <w:jc w:val="center"/>
        <w:rPr>
          <w:rFonts w:ascii="Times New Roman" w:eastAsia="Times New Roman" w:hAnsi="Times New Roman" w:cs="Times New Roman"/>
          <w:sz w:val="28"/>
        </w:rPr>
      </w:pPr>
    </w:p>
    <w:p w:rsidR="00E42C53" w:rsidRDefault="00C10DDF">
      <w:pPr>
        <w:spacing w:after="200" w:line="276" w:lineRule="auto"/>
        <w:ind w:firstLine="851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Раздел 1. Общие положения</w:t>
      </w:r>
    </w:p>
    <w:p w:rsidR="00E42C53" w:rsidRDefault="00C10DDF">
      <w:pPr>
        <w:spacing w:after="200" w:line="276" w:lineRule="auto"/>
        <w:ind w:firstLine="851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1.1. Настоящая программа профилактики нарушений юридическими лицами и индивидуальными предпринимателями обязательных требований (далее - программа) разработана в соответствии с Федеральным законом от 26 декабря 2008 года </w:t>
      </w:r>
      <w:r>
        <w:rPr>
          <w:rFonts w:ascii="Segoe UI Symbol" w:eastAsia="Segoe UI Symbol" w:hAnsi="Segoe UI Symbol" w:cs="Segoe UI Symbol"/>
          <w:sz w:val="28"/>
        </w:rPr>
        <w:t>№</w:t>
      </w:r>
      <w:r>
        <w:rPr>
          <w:rFonts w:ascii="Times New Roman" w:eastAsia="Times New Roman" w:hAnsi="Times New Roman" w:cs="Times New Roman"/>
          <w:sz w:val="28"/>
        </w:rPr>
        <w:t xml:space="preserve"> 294-ФЗ «О защите прав юридических лиц и индивидуальных предпринимателей при осуществлении муниципального контроля» в целях организации проведения органом муниципального контроля - администрацией</w:t>
      </w:r>
      <w:r w:rsidR="00825C6B">
        <w:rPr>
          <w:rFonts w:ascii="Times New Roman" w:eastAsia="Times New Roman" w:hAnsi="Times New Roman" w:cs="Times New Roman"/>
          <w:sz w:val="28"/>
        </w:rPr>
        <w:t xml:space="preserve"> сельского поселения  «</w:t>
      </w:r>
      <w:proofErr w:type="spellStart"/>
      <w:r w:rsidR="00825C6B">
        <w:rPr>
          <w:rFonts w:ascii="Times New Roman" w:eastAsia="Times New Roman" w:hAnsi="Times New Roman" w:cs="Times New Roman"/>
          <w:sz w:val="28"/>
        </w:rPr>
        <w:t>Номоконовское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» профилактики нарушений требований, установленных муниципальными правовыми актами, а также требований, установленных федеральными законами и иными нормативными правовыми актами Российской Федерации, законами Забайкальского края, в случаях, если соответствующие виды контроля относятся к вопросам местного значения поселения (далее - обязательные требования), в целях предупреждения возможного нарушения подконтрольными субъектами обязательных требований и снижения рисков причинения ущерба охраняемым законом ценностям. </w:t>
      </w:r>
    </w:p>
    <w:p w:rsidR="00E42C53" w:rsidRDefault="00C10DDF">
      <w:pPr>
        <w:spacing w:after="200" w:line="276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1.2. Задачами программы являются: </w:t>
      </w:r>
    </w:p>
    <w:p w:rsidR="00E42C53" w:rsidRDefault="00C10DDF">
      <w:pPr>
        <w:spacing w:after="200" w:line="276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1.2.1. Укрепление системы профилактики нарушений обязательных требований путём активизации профилактической деятельности. </w:t>
      </w:r>
    </w:p>
    <w:p w:rsidR="00E42C53" w:rsidRDefault="00C10DDF">
      <w:pPr>
        <w:spacing w:after="200" w:line="276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1.2.2. Выявление причин, факторов и условий, способствующих нарушениям обязательных требований. </w:t>
      </w:r>
    </w:p>
    <w:p w:rsidR="00E42C53" w:rsidRDefault="00C10DDF">
      <w:pPr>
        <w:spacing w:after="200" w:line="276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1.2.3. Повышение правосознания и правовой культуры руководителей юридических лиц и индивидуальных предпринимателей. </w:t>
      </w:r>
    </w:p>
    <w:p w:rsidR="00E42C53" w:rsidRDefault="00C10DDF">
      <w:pPr>
        <w:spacing w:after="200" w:line="276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1.3. Срок реализации программы – 2020 год. </w:t>
      </w:r>
    </w:p>
    <w:p w:rsidR="00E42C53" w:rsidRDefault="00E42C53">
      <w:pPr>
        <w:spacing w:after="200" w:line="276" w:lineRule="auto"/>
        <w:jc w:val="both"/>
        <w:rPr>
          <w:rFonts w:ascii="Calibri" w:eastAsia="Calibri" w:hAnsi="Calibri" w:cs="Calibri"/>
        </w:rPr>
      </w:pPr>
    </w:p>
    <w:p w:rsidR="00E42C53" w:rsidRDefault="00C10DDF">
      <w:pPr>
        <w:spacing w:after="200" w:line="276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 xml:space="preserve">Раздел 2. Мероприятия программы и сроки их реализации </w:t>
      </w: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84"/>
        <w:gridCol w:w="3574"/>
        <w:gridCol w:w="2237"/>
        <w:gridCol w:w="3068"/>
      </w:tblGrid>
      <w:tr w:rsidR="00E42C53"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42C53" w:rsidRDefault="00C10DDF">
            <w:pPr>
              <w:spacing w:after="200" w:line="276" w:lineRule="auto"/>
              <w:jc w:val="center"/>
            </w:pPr>
            <w:r>
              <w:rPr>
                <w:rFonts w:ascii="Segoe UI Symbol" w:eastAsia="Segoe UI Symbol" w:hAnsi="Segoe UI Symbol" w:cs="Segoe UI Symbol"/>
                <w:sz w:val="24"/>
              </w:rPr>
              <w:t>№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п/п</w:t>
            </w:r>
          </w:p>
        </w:tc>
        <w:tc>
          <w:tcPr>
            <w:tcW w:w="3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42C53" w:rsidRDefault="00C10DDF">
            <w:pPr>
              <w:spacing w:after="200" w:line="276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Мероприятие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42C53" w:rsidRDefault="00C10DDF">
            <w:pPr>
              <w:spacing w:after="200" w:line="276" w:lineRule="auto"/>
              <w:ind w:left="-148" w:right="-10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Сроки исполнения 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42C53" w:rsidRDefault="00C10DDF">
            <w:pPr>
              <w:spacing w:after="200" w:line="276" w:lineRule="auto"/>
              <w:ind w:left="72" w:right="-10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Ответственные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 xml:space="preserve">лица </w:t>
            </w:r>
            <w:r>
              <w:rPr>
                <w:rFonts w:ascii="Times New Roman" w:eastAsia="Times New Roman" w:hAnsi="Times New Roman" w:cs="Times New Roman"/>
                <w:sz w:val="24"/>
              </w:rPr>
              <w:br/>
              <w:t xml:space="preserve"> за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исполнение</w:t>
            </w:r>
          </w:p>
        </w:tc>
      </w:tr>
      <w:tr w:rsidR="00E42C53"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42C53" w:rsidRDefault="00C10DDF">
            <w:pPr>
              <w:spacing w:after="200" w:line="276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1.</w:t>
            </w:r>
          </w:p>
        </w:tc>
        <w:tc>
          <w:tcPr>
            <w:tcW w:w="3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42C53" w:rsidRDefault="00C10DDF">
            <w:pPr>
              <w:spacing w:after="200" w:line="276" w:lineRule="auto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       Модернизация подраздела «для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предпринимателей </w:t>
            </w:r>
            <w:r>
              <w:rPr>
                <w:rFonts w:ascii="Calibri" w:eastAsia="Calibri" w:hAnsi="Calibri" w:cs="Calibri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сельского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поселения 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Номоконовское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»</w:t>
            </w:r>
            <w:r>
              <w:rPr>
                <w:rFonts w:ascii="Calibri" w:eastAsia="Calibri" w:hAnsi="Calibri" w:cs="Calibri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сайта </w:t>
            </w:r>
            <w:r>
              <w:rPr>
                <w:rFonts w:ascii="Calibri" w:eastAsia="Calibri" w:hAnsi="Calibri" w:cs="Calibri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</w:rPr>
              <w:t>сельского поселения 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Номоконовское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»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42C53" w:rsidRDefault="00C10DDF">
            <w:pPr>
              <w:spacing w:after="200" w:line="276" w:lineRule="auto"/>
              <w:ind w:right="-10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2 квартал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42C53" w:rsidRDefault="00C10DDF">
            <w:pPr>
              <w:spacing w:after="200" w:line="276" w:lineRule="auto"/>
              <w:ind w:left="72" w:right="-100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Должностные лица администрации, совместно с   специалистом отдела информации администрации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Шилкинского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района </w:t>
            </w:r>
          </w:p>
        </w:tc>
      </w:tr>
      <w:tr w:rsidR="00E42C53"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42C53" w:rsidRDefault="00C10DDF">
            <w:pPr>
              <w:spacing w:after="200" w:line="276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2.</w:t>
            </w:r>
          </w:p>
        </w:tc>
        <w:tc>
          <w:tcPr>
            <w:tcW w:w="3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42C53" w:rsidRDefault="00C10DDF">
            <w:pPr>
              <w:spacing w:after="200" w:line="276" w:lineRule="auto"/>
              <w:ind w:left="-54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       Разработка (внесение изменений), утверждение и размещение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сайте администрации </w:t>
            </w:r>
            <w:r>
              <w:rPr>
                <w:rFonts w:ascii="Calibri" w:eastAsia="Calibri" w:hAnsi="Calibri" w:cs="Calibri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сельского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поселения  «</w:t>
            </w:r>
            <w:proofErr w:type="spellStart"/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>Номоконовское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»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по осуществлению муниципального контроля (по каждому виду).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42C53" w:rsidRDefault="00C10DDF">
            <w:pPr>
              <w:spacing w:after="200" w:line="276" w:lineRule="auto"/>
              <w:ind w:right="-10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постоянно, по мере внесения изменений в нормативные правовые акты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42C53" w:rsidRDefault="00C10DDF">
            <w:pPr>
              <w:spacing w:after="200" w:line="276" w:lineRule="auto"/>
              <w:ind w:left="72" w:right="-10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Должностные лица администрации  </w:t>
            </w:r>
          </w:p>
        </w:tc>
      </w:tr>
      <w:tr w:rsidR="00E42C53"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42C53" w:rsidRDefault="00C10DDF">
            <w:pPr>
              <w:spacing w:after="200" w:line="276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3.</w:t>
            </w:r>
          </w:p>
        </w:tc>
        <w:tc>
          <w:tcPr>
            <w:tcW w:w="3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42C53" w:rsidRDefault="00C10DDF">
            <w:pPr>
              <w:spacing w:after="200" w:line="276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       Размещение на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сайте  администрации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сельского поселения 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Номоконовское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» перечней нормативных правовых актов или их отдельных частей, содержащих обязательные требования, оценка соблюдения которых является предметом муниципального контроля, а также текстов соответствующих нормативных правовых актов по каждому виду муниципального контроля.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42C53" w:rsidRDefault="00C10DDF">
            <w:pPr>
              <w:spacing w:after="200" w:line="276" w:lineRule="auto"/>
              <w:ind w:right="-10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постоянно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42C53" w:rsidRDefault="00C10DDF">
            <w:pPr>
              <w:spacing w:after="200" w:line="276" w:lineRule="auto"/>
              <w:ind w:left="72" w:right="-10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Должностные лица администрации </w:t>
            </w:r>
          </w:p>
        </w:tc>
      </w:tr>
      <w:tr w:rsidR="00E42C53"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42C53" w:rsidRDefault="00C10DDF">
            <w:pPr>
              <w:spacing w:after="200" w:line="276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4.</w:t>
            </w:r>
          </w:p>
        </w:tc>
        <w:tc>
          <w:tcPr>
            <w:tcW w:w="3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42C53" w:rsidRDefault="00C10DDF">
            <w:pPr>
              <w:spacing w:after="200" w:line="276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         Осуществление информирования юридических лиц, индивидуальных предпринимателей по вопросам соблюдения обязательных требований, в том числе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посредством  разработки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 и опубликования руководств по соблюдению обязательных требований, проведения </w:t>
            </w: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 xml:space="preserve">семинаров, разъяснительной работы в средствах  массовой информации и иными способами.    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42C53" w:rsidRDefault="00C10DDF">
            <w:pPr>
              <w:spacing w:after="200" w:line="276" w:lineRule="auto"/>
              <w:ind w:right="-100"/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постоянно, по мере внесения изменений в нормативные правовые акты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42C53" w:rsidRDefault="00C10DDF">
            <w:pPr>
              <w:spacing w:after="200" w:line="276" w:lineRule="auto"/>
              <w:ind w:left="72" w:right="-100"/>
            </w:pPr>
            <w:r>
              <w:rPr>
                <w:rFonts w:ascii="Times New Roman" w:eastAsia="Times New Roman" w:hAnsi="Times New Roman" w:cs="Times New Roman"/>
                <w:sz w:val="24"/>
              </w:rPr>
              <w:t>Должностные лица администрации деятельности</w:t>
            </w:r>
          </w:p>
        </w:tc>
      </w:tr>
      <w:tr w:rsidR="00E42C53"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42C53" w:rsidRDefault="00C10DDF">
            <w:pPr>
              <w:spacing w:after="200" w:line="276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5.</w:t>
            </w:r>
          </w:p>
        </w:tc>
        <w:tc>
          <w:tcPr>
            <w:tcW w:w="3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42C53" w:rsidRDefault="00C10DDF">
            <w:pPr>
              <w:spacing w:after="200" w:line="276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        Проведение консультирования представителей юридических лиц, индивидуальных предпринимателей и граждан по вопросам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 xml:space="preserve">осуществления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Администрацией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сельского поселения 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Номоконовское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» муниципального контроля.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42C53" w:rsidRDefault="00C10DDF">
            <w:pPr>
              <w:spacing w:after="200" w:line="276" w:lineRule="auto"/>
              <w:ind w:right="-10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постоянно, по мере обращений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42C53" w:rsidRDefault="00C10DDF">
            <w:pPr>
              <w:spacing w:after="200" w:line="276" w:lineRule="auto"/>
              <w:ind w:left="72" w:right="-10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Должностные лица администрации </w:t>
            </w:r>
          </w:p>
        </w:tc>
      </w:tr>
    </w:tbl>
    <w:p w:rsidR="00E42C53" w:rsidRDefault="00E42C53" w:rsidP="00825C6B">
      <w:pPr>
        <w:keepNext/>
        <w:tabs>
          <w:tab w:val="left" w:pos="708"/>
        </w:tabs>
        <w:suppressAutoHyphens/>
        <w:spacing w:after="0" w:line="240" w:lineRule="auto"/>
        <w:ind w:left="1211"/>
        <w:jc w:val="both"/>
        <w:rPr>
          <w:rFonts w:ascii="Times New Roman" w:eastAsia="Times New Roman" w:hAnsi="Times New Roman" w:cs="Times New Roman"/>
          <w:b/>
          <w:sz w:val="28"/>
        </w:rPr>
      </w:pPr>
    </w:p>
    <w:p w:rsidR="00E42C53" w:rsidRDefault="00E42C53" w:rsidP="00825C6B">
      <w:pPr>
        <w:keepNext/>
        <w:tabs>
          <w:tab w:val="left" w:pos="708"/>
        </w:tabs>
        <w:suppressAutoHyphens/>
        <w:spacing w:after="0" w:line="240" w:lineRule="auto"/>
        <w:ind w:left="851"/>
        <w:jc w:val="both"/>
        <w:rPr>
          <w:rFonts w:ascii="Times New Roman" w:eastAsia="Times New Roman" w:hAnsi="Times New Roman" w:cs="Times New Roman"/>
          <w:b/>
          <w:sz w:val="28"/>
        </w:rPr>
      </w:pPr>
      <w:bookmarkStart w:id="0" w:name="_GoBack"/>
      <w:bookmarkEnd w:id="0"/>
    </w:p>
    <w:p w:rsidR="00E42C53" w:rsidRDefault="00C10DDF">
      <w:pPr>
        <w:keepNext/>
        <w:numPr>
          <w:ilvl w:val="0"/>
          <w:numId w:val="1"/>
        </w:numPr>
        <w:tabs>
          <w:tab w:val="left" w:pos="708"/>
        </w:tabs>
        <w:suppressAutoHyphens/>
        <w:spacing w:after="0" w:line="240" w:lineRule="auto"/>
        <w:ind w:left="851" w:hanging="360"/>
        <w:jc w:val="both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 xml:space="preserve">Раздел 3. Виды муниципального контроля, осуществляемого администрацией сельского </w:t>
      </w:r>
      <w:proofErr w:type="gramStart"/>
      <w:r>
        <w:rPr>
          <w:rFonts w:ascii="Times New Roman" w:eastAsia="Times New Roman" w:hAnsi="Times New Roman" w:cs="Times New Roman"/>
          <w:b/>
          <w:sz w:val="28"/>
        </w:rPr>
        <w:t>поселения  «</w:t>
      </w:r>
      <w:proofErr w:type="spellStart"/>
      <w:proofErr w:type="gramEnd"/>
      <w:r>
        <w:rPr>
          <w:rFonts w:ascii="Times New Roman" w:eastAsia="Times New Roman" w:hAnsi="Times New Roman" w:cs="Times New Roman"/>
          <w:b/>
          <w:sz w:val="28"/>
        </w:rPr>
        <w:t>Номоконовское</w:t>
      </w:r>
      <w:proofErr w:type="spellEnd"/>
      <w:r>
        <w:rPr>
          <w:rFonts w:ascii="Times New Roman" w:eastAsia="Times New Roman" w:hAnsi="Times New Roman" w:cs="Times New Roman"/>
          <w:b/>
          <w:sz w:val="28"/>
        </w:rPr>
        <w:t>»</w:t>
      </w:r>
    </w:p>
    <w:p w:rsidR="00E42C53" w:rsidRDefault="00E42C53">
      <w:pPr>
        <w:spacing w:after="200" w:line="276" w:lineRule="auto"/>
        <w:jc w:val="both"/>
        <w:rPr>
          <w:rFonts w:ascii="Times New Roman" w:eastAsia="Times New Roman" w:hAnsi="Times New Roman" w:cs="Times New Roman"/>
          <w:sz w:val="28"/>
        </w:rPr>
      </w:pP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6"/>
        <w:gridCol w:w="3308"/>
        <w:gridCol w:w="2575"/>
        <w:gridCol w:w="3094"/>
      </w:tblGrid>
      <w:tr w:rsidR="00E42C53" w:rsidTr="00825C6B">
        <w:trPr>
          <w:trHeight w:val="1"/>
        </w:trPr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42C53" w:rsidRDefault="00C10DDF">
            <w:pPr>
              <w:spacing w:after="0" w:line="276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N п/п</w:t>
            </w:r>
          </w:p>
        </w:tc>
        <w:tc>
          <w:tcPr>
            <w:tcW w:w="3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42C53" w:rsidRDefault="00C10DD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Наименование</w:t>
            </w:r>
          </w:p>
          <w:p w:rsidR="00E42C53" w:rsidRDefault="00C10DDF">
            <w:pPr>
              <w:spacing w:after="0" w:line="276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вида муниципального контроля</w:t>
            </w:r>
          </w:p>
        </w:tc>
        <w:tc>
          <w:tcPr>
            <w:tcW w:w="2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42C53" w:rsidRDefault="00C10DDF">
            <w:pPr>
              <w:spacing w:after="0" w:line="276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Наименование органа, уполномоченного на осуществление муниципального контроля соответствующей сфере деятельности</w:t>
            </w:r>
          </w:p>
        </w:tc>
        <w:tc>
          <w:tcPr>
            <w:tcW w:w="3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42C53" w:rsidRDefault="00C10DDF">
            <w:pPr>
              <w:spacing w:after="0" w:line="276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Уполномоченные на осуществление муниципального контроля</w:t>
            </w:r>
          </w:p>
        </w:tc>
      </w:tr>
      <w:tr w:rsidR="00E42C53" w:rsidTr="00825C6B">
        <w:trPr>
          <w:trHeight w:val="1"/>
        </w:trPr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42C53" w:rsidRDefault="00C10DDF">
            <w:pPr>
              <w:spacing w:after="0" w:line="276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1</w:t>
            </w:r>
          </w:p>
        </w:tc>
        <w:tc>
          <w:tcPr>
            <w:tcW w:w="3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42C53" w:rsidRDefault="00C10DDF">
            <w:pPr>
              <w:spacing w:after="0" w:line="276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2</w:t>
            </w:r>
          </w:p>
        </w:tc>
        <w:tc>
          <w:tcPr>
            <w:tcW w:w="2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42C53" w:rsidRDefault="00C10DDF">
            <w:pPr>
              <w:spacing w:after="0" w:line="276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3</w:t>
            </w:r>
          </w:p>
        </w:tc>
        <w:tc>
          <w:tcPr>
            <w:tcW w:w="3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42C53" w:rsidRDefault="00C10DDF">
            <w:pPr>
              <w:spacing w:after="0" w:line="276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4</w:t>
            </w:r>
          </w:p>
        </w:tc>
      </w:tr>
      <w:tr w:rsidR="00E42C53" w:rsidTr="00825C6B">
        <w:trPr>
          <w:trHeight w:val="1"/>
        </w:trPr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42C53" w:rsidRDefault="00C10DDF">
            <w:pPr>
              <w:spacing w:after="0" w:line="276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3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42C53" w:rsidRDefault="00C10DDF">
            <w:pPr>
              <w:spacing w:after="0" w:line="276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Муниципальный контроль за сохранностью автомобильных дорог местного значения в границах населенных пунктов поселения</w:t>
            </w:r>
          </w:p>
        </w:tc>
        <w:tc>
          <w:tcPr>
            <w:tcW w:w="2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42C53" w:rsidRDefault="00C10DD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Администрация сельского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поселения  «</w:t>
            </w:r>
            <w:proofErr w:type="spellStart"/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>Номоконовское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»</w:t>
            </w:r>
          </w:p>
          <w:p w:rsidR="00E42C53" w:rsidRDefault="00E42C53">
            <w:pPr>
              <w:spacing w:after="0" w:line="276" w:lineRule="auto"/>
            </w:pPr>
          </w:p>
        </w:tc>
        <w:tc>
          <w:tcPr>
            <w:tcW w:w="3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42C53" w:rsidRDefault="00C10DD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специалист администрации  </w:t>
            </w:r>
          </w:p>
          <w:p w:rsidR="00E42C53" w:rsidRDefault="00E42C53">
            <w:pPr>
              <w:spacing w:after="0" w:line="276" w:lineRule="auto"/>
            </w:pPr>
          </w:p>
        </w:tc>
      </w:tr>
    </w:tbl>
    <w:p w:rsidR="00E42C53" w:rsidRDefault="00E42C53">
      <w:pPr>
        <w:spacing w:after="200" w:line="276" w:lineRule="auto"/>
        <w:rPr>
          <w:rFonts w:ascii="Times New Roman" w:eastAsia="Times New Roman" w:hAnsi="Times New Roman" w:cs="Times New Roman"/>
          <w:sz w:val="24"/>
        </w:rPr>
      </w:pPr>
    </w:p>
    <w:p w:rsidR="00E42C53" w:rsidRDefault="00E42C53">
      <w:pPr>
        <w:spacing w:after="200" w:line="276" w:lineRule="auto"/>
        <w:rPr>
          <w:rFonts w:ascii="Calibri" w:eastAsia="Calibri" w:hAnsi="Calibri" w:cs="Calibri"/>
        </w:rPr>
      </w:pPr>
    </w:p>
    <w:sectPr w:rsidR="00E42C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FDF6B1B"/>
    <w:multiLevelType w:val="multilevel"/>
    <w:tmpl w:val="6CD48DB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E42C53"/>
    <w:rsid w:val="00825C6B"/>
    <w:rsid w:val="00C10DDF"/>
    <w:rsid w:val="00E42C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05A87F0-AD49-4BAD-AAFB-9710760307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25C6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25C6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docs.cntd.ru/document/901876063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907</Words>
  <Characters>5176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6071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111</cp:lastModifiedBy>
  <cp:revision>5</cp:revision>
  <cp:lastPrinted>2020-03-26T00:39:00Z</cp:lastPrinted>
  <dcterms:created xsi:type="dcterms:W3CDTF">2020-03-25T23:57:00Z</dcterms:created>
  <dcterms:modified xsi:type="dcterms:W3CDTF">2020-03-26T00:39:00Z</dcterms:modified>
</cp:coreProperties>
</file>